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A2" w:rsidRPr="003720A2" w:rsidRDefault="003720A2" w:rsidP="003720A2">
      <w:pPr>
        <w:widowControl/>
        <w:rPr>
          <w:rFonts w:ascii="Times New Roman" w:hAnsi="Times New Roman" w:cs="Times New Roman"/>
          <w:color w:val="auto"/>
        </w:rPr>
      </w:pPr>
      <w:r>
        <w:rPr>
          <w:rFonts w:cs="Arial"/>
          <w:color w:val="222222"/>
          <w:shd w:val="clear" w:color="auto" w:fill="FFFFFF"/>
        </w:rPr>
        <w:t>В рамках нашего Ломового форума 24-25 марта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cs="Arial"/>
          <w:color w:val="222222"/>
        </w:rPr>
        <w:t>на нашей площадке пройдет полуфинал:</w:t>
      </w:r>
    </w:p>
    <w:p w:rsidR="003720A2" w:rsidRDefault="003720A2" w:rsidP="003720A2">
      <w:pPr>
        <w:rPr>
          <w:rFonts w:cs="Arial"/>
          <w:color w:val="222222"/>
        </w:rPr>
      </w:pPr>
      <w:proofErr w:type="spellStart"/>
      <w:r>
        <w:rPr>
          <w:rFonts w:ascii="Cuprum" w:hAnsi="Cuprum" w:cs="Arial"/>
          <w:color w:val="FFFFFF"/>
          <w:shd w:val="clear" w:color="auto" w:fill="CD2122"/>
        </w:rPr>
        <w:t>Metal</w:t>
      </w:r>
      <w:proofErr w:type="spellEnd"/>
      <w:r>
        <w:rPr>
          <w:rFonts w:ascii="Cuprum" w:hAnsi="Cuprum" w:cs="Arial"/>
          <w:color w:val="FFFFFF"/>
          <w:shd w:val="clear" w:color="auto" w:fill="CD2122"/>
        </w:rPr>
        <w:t xml:space="preserve"> </w:t>
      </w:r>
      <w:proofErr w:type="spellStart"/>
      <w:r>
        <w:rPr>
          <w:rFonts w:ascii="Cuprum" w:hAnsi="Cuprum" w:cs="Arial"/>
          <w:color w:val="FFFFFF"/>
          <w:shd w:val="clear" w:color="auto" w:fill="CD2122"/>
        </w:rPr>
        <w:t>Cup</w:t>
      </w:r>
      <w:proofErr w:type="spellEnd"/>
      <w:r>
        <w:rPr>
          <w:rFonts w:ascii="Cuprum" w:hAnsi="Cuprum" w:cs="Arial"/>
          <w:color w:val="FFFFFF"/>
          <w:shd w:val="clear" w:color="auto" w:fill="CD2122"/>
        </w:rPr>
        <w:t xml:space="preserve"> - традиционного студенческого кейса-чемпионата по развитию металлургического комплекса.</w:t>
      </w:r>
    </w:p>
    <w:p w:rsidR="003720A2" w:rsidRDefault="003720A2" w:rsidP="003720A2">
      <w:pPr>
        <w:rPr>
          <w:rFonts w:cs="Arial"/>
          <w:color w:val="222222"/>
        </w:rPr>
      </w:pPr>
      <w:r>
        <w:rPr>
          <w:rFonts w:cs="Arial"/>
          <w:color w:val="222222"/>
        </w:rPr>
        <w:t>Ожидается около 150 участников - команды из Красноярска, Череповца, Липецка, Санкт-Петербурга, Старого Оскола, Челябинска и Москвы.</w:t>
      </w:r>
    </w:p>
    <w:p w:rsidR="003720A2" w:rsidRDefault="003720A2" w:rsidP="003720A2">
      <w:pPr>
        <w:rPr>
          <w:rFonts w:cs="Arial"/>
          <w:color w:val="222222"/>
        </w:rPr>
      </w:pPr>
      <w:r>
        <w:rPr>
          <w:rFonts w:cs="Arial"/>
          <w:color w:val="222222"/>
        </w:rPr>
        <w:t>сайт конкурса</w:t>
      </w:r>
      <w:r>
        <w:rPr>
          <w:rStyle w:val="apple-converted-space"/>
          <w:rFonts w:cs="Arial"/>
          <w:color w:val="222222"/>
        </w:rPr>
        <w:t> </w:t>
      </w:r>
      <w:hyperlink r:id="rId7" w:tgtFrame="_blank" w:history="1">
        <w:r>
          <w:rPr>
            <w:rStyle w:val="a5"/>
            <w:rFonts w:cs="Arial"/>
            <w:color w:val="1155CC"/>
          </w:rPr>
          <w:t>metalcup.org</w:t>
        </w:r>
      </w:hyperlink>
    </w:p>
    <w:p w:rsidR="003720A2" w:rsidRPr="003720A2" w:rsidRDefault="003720A2" w:rsidP="003720A2">
      <w:pPr>
        <w:rPr>
          <w:rFonts w:cs="Arial"/>
          <w:color w:val="222222"/>
        </w:rPr>
      </w:pPr>
      <w:r>
        <w:rPr>
          <w:rFonts w:cs="Arial"/>
          <w:color w:val="222222"/>
        </w:rPr>
        <w:t xml:space="preserve">Бриф для разработки </w:t>
      </w:r>
      <w:proofErr w:type="gramStart"/>
      <w:r>
        <w:rPr>
          <w:rFonts w:cs="Arial"/>
          <w:color w:val="222222"/>
        </w:rPr>
        <w:t>кейса  -</w:t>
      </w:r>
      <w:proofErr w:type="gramEnd"/>
      <w:r>
        <w:rPr>
          <w:rFonts w:cs="Arial"/>
          <w:color w:val="222222"/>
        </w:rPr>
        <w:t xml:space="preserve"> ниже</w:t>
      </w:r>
      <w:r w:rsidRPr="003720A2">
        <w:rPr>
          <w:rFonts w:cs="Arial"/>
          <w:color w:val="222222"/>
        </w:rPr>
        <w:t>.</w:t>
      </w:r>
    </w:p>
    <w:p w:rsidR="003720A2" w:rsidRDefault="003720A2">
      <w:pPr>
        <w:shd w:val="clear" w:color="auto" w:fill="FFFFFF"/>
        <w:suppressAutoHyphens/>
        <w:jc w:val="center"/>
        <w:rPr>
          <w:rFonts w:ascii="Cuprum Regular" w:hAnsi="Cuprum Regular" w:hint="eastAsia"/>
          <w:sz w:val="40"/>
          <w:szCs w:val="40"/>
        </w:rPr>
      </w:pPr>
    </w:p>
    <w:p w:rsidR="003720A2" w:rsidRDefault="003720A2">
      <w:pPr>
        <w:shd w:val="clear" w:color="auto" w:fill="FFFFFF"/>
        <w:suppressAutoHyphens/>
        <w:jc w:val="center"/>
        <w:rPr>
          <w:rFonts w:ascii="Cuprum Regular" w:hAnsi="Cuprum Regular" w:hint="eastAsia"/>
          <w:sz w:val="40"/>
          <w:szCs w:val="40"/>
        </w:rPr>
      </w:pPr>
    </w:p>
    <w:p w:rsidR="003720A2" w:rsidRDefault="003720A2">
      <w:pPr>
        <w:shd w:val="clear" w:color="auto" w:fill="FFFFFF"/>
        <w:suppressAutoHyphens/>
        <w:jc w:val="center"/>
        <w:rPr>
          <w:rFonts w:ascii="Cuprum Regular" w:hAnsi="Cuprum Regular" w:hint="eastAsia"/>
          <w:sz w:val="40"/>
          <w:szCs w:val="40"/>
        </w:rPr>
      </w:pPr>
      <w:bookmarkStart w:id="0" w:name="_GoBack"/>
      <w:bookmarkEnd w:id="0"/>
    </w:p>
    <w:p w:rsidR="00267973" w:rsidRDefault="00A54097">
      <w:pPr>
        <w:shd w:val="clear" w:color="auto" w:fill="FFFFFF"/>
        <w:suppressAutoHyphens/>
        <w:jc w:val="center"/>
        <w:rPr>
          <w:rFonts w:ascii="Cuprum Regular" w:eastAsia="Cuprum Regular" w:hAnsi="Cuprum Regular" w:cs="Cuprum Regular"/>
        </w:rPr>
      </w:pPr>
      <w:r>
        <w:rPr>
          <w:rFonts w:ascii="Cuprum Regular" w:hAnsi="Cuprum Regular"/>
          <w:sz w:val="40"/>
          <w:szCs w:val="40"/>
        </w:rPr>
        <w:t xml:space="preserve">Бриф на разработку </w:t>
      </w:r>
      <w:proofErr w:type="spellStart"/>
      <w:r>
        <w:rPr>
          <w:rFonts w:ascii="Cuprum Regular" w:hAnsi="Cuprum Regular"/>
          <w:sz w:val="40"/>
          <w:szCs w:val="40"/>
        </w:rPr>
        <w:t>кейсового</w:t>
      </w:r>
      <w:proofErr w:type="spellEnd"/>
      <w:r>
        <w:rPr>
          <w:rFonts w:ascii="Cuprum Regular" w:hAnsi="Cuprum Regular"/>
          <w:sz w:val="40"/>
          <w:szCs w:val="40"/>
        </w:rPr>
        <w:t xml:space="preserve"> задания </w:t>
      </w:r>
      <w:r>
        <w:rPr>
          <w:rFonts w:ascii="Arial Unicode MS" w:hAnsi="Arial Unicode MS"/>
          <w:sz w:val="40"/>
          <w:szCs w:val="40"/>
        </w:rPr>
        <w:br/>
      </w:r>
      <w:r>
        <w:rPr>
          <w:rFonts w:ascii="Cuprum Regular" w:hAnsi="Cuprum Regular"/>
          <w:sz w:val="40"/>
          <w:szCs w:val="40"/>
        </w:rPr>
        <w:t>Чемпионата «</w:t>
      </w:r>
      <w:proofErr w:type="spellStart"/>
      <w:r>
        <w:rPr>
          <w:rFonts w:ascii="Cuprum Regular" w:hAnsi="Cuprum Regular"/>
          <w:sz w:val="40"/>
          <w:szCs w:val="40"/>
        </w:rPr>
        <w:t>Metal</w:t>
      </w:r>
      <w:proofErr w:type="spellEnd"/>
      <w:r>
        <w:rPr>
          <w:rFonts w:ascii="Cuprum Regular" w:hAnsi="Cuprum Regular"/>
          <w:sz w:val="40"/>
          <w:szCs w:val="40"/>
        </w:rPr>
        <w:t xml:space="preserve"> </w:t>
      </w:r>
      <w:proofErr w:type="spellStart"/>
      <w:r>
        <w:rPr>
          <w:rFonts w:ascii="Cuprum Regular" w:hAnsi="Cuprum Regular"/>
          <w:sz w:val="40"/>
          <w:szCs w:val="40"/>
        </w:rPr>
        <w:t>Cup</w:t>
      </w:r>
      <w:proofErr w:type="spellEnd"/>
      <w:r>
        <w:rPr>
          <w:rFonts w:ascii="Cuprum Regular" w:hAnsi="Cuprum Regular"/>
          <w:sz w:val="40"/>
          <w:szCs w:val="40"/>
        </w:rPr>
        <w:t xml:space="preserve"> 2020. </w:t>
      </w:r>
      <w:proofErr w:type="spellStart"/>
      <w:r>
        <w:rPr>
          <w:rFonts w:ascii="Cuprum Regular" w:hAnsi="Cuprum Regular"/>
          <w:sz w:val="40"/>
          <w:szCs w:val="40"/>
        </w:rPr>
        <w:t>Gold</w:t>
      </w:r>
      <w:proofErr w:type="spellEnd"/>
      <w:r>
        <w:rPr>
          <w:rFonts w:ascii="Cuprum Regular" w:hAnsi="Cuprum Regular"/>
          <w:sz w:val="40"/>
          <w:szCs w:val="40"/>
        </w:rPr>
        <w:t xml:space="preserve"> </w:t>
      </w:r>
      <w:proofErr w:type="spellStart"/>
      <w:r>
        <w:rPr>
          <w:rFonts w:ascii="Cuprum Regular" w:hAnsi="Cuprum Regular"/>
          <w:sz w:val="40"/>
          <w:szCs w:val="40"/>
        </w:rPr>
        <w:t>season</w:t>
      </w:r>
      <w:proofErr w:type="spellEnd"/>
      <w:r>
        <w:rPr>
          <w:rFonts w:ascii="Cuprum Regular" w:hAnsi="Cuprum Regular"/>
          <w:sz w:val="40"/>
          <w:szCs w:val="40"/>
        </w:rPr>
        <w:t>»</w:t>
      </w: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 xml:space="preserve">Бриф </w:t>
      </w:r>
      <w:proofErr w:type="gramStart"/>
      <w:r>
        <w:rPr>
          <w:rFonts w:ascii="Cuprum Regular" w:hAnsi="Cuprum Regular"/>
          <w:sz w:val="24"/>
          <w:szCs w:val="24"/>
        </w:rPr>
        <w:t>- это</w:t>
      </w:r>
      <w:proofErr w:type="gramEnd"/>
      <w:r>
        <w:rPr>
          <w:rFonts w:ascii="Cuprum Regular" w:hAnsi="Cuprum Regular"/>
          <w:sz w:val="24"/>
          <w:szCs w:val="24"/>
        </w:rPr>
        <w:t xml:space="preserve"> краткая информационная сводка (справка) между Оргкомитетом чемпионата и партнером с перечнем основных параметров и особенностей планируемого к разработке </w:t>
      </w:r>
      <w:proofErr w:type="spellStart"/>
      <w:r>
        <w:rPr>
          <w:rFonts w:ascii="Cuprum Regular" w:hAnsi="Cuprum Regular"/>
          <w:sz w:val="24"/>
          <w:szCs w:val="24"/>
        </w:rPr>
        <w:t>кейсового</w:t>
      </w:r>
      <w:proofErr w:type="spellEnd"/>
      <w:r>
        <w:rPr>
          <w:rFonts w:ascii="Cuprum Regular" w:hAnsi="Cuprum Regular"/>
          <w:sz w:val="24"/>
          <w:szCs w:val="24"/>
        </w:rPr>
        <w:t xml:space="preserve"> задания.</w:t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Целью заполнения данного брифа является разработка практико-ориентированного задания с целью проведения отборочного этапа Чемпионата «</w:t>
      </w:r>
      <w:r>
        <w:rPr>
          <w:rFonts w:ascii="Cuprum Regular" w:hAnsi="Cuprum Regular"/>
          <w:sz w:val="24"/>
          <w:szCs w:val="24"/>
          <w:lang w:val="en-US"/>
        </w:rPr>
        <w:t>Metal</w:t>
      </w:r>
      <w:r>
        <w:rPr>
          <w:rFonts w:ascii="Cuprum Regular" w:hAnsi="Cuprum Regular"/>
          <w:sz w:val="24"/>
          <w:szCs w:val="24"/>
        </w:rPr>
        <w:t xml:space="preserve"> </w:t>
      </w:r>
      <w:r>
        <w:rPr>
          <w:rFonts w:ascii="Cuprum Regular" w:hAnsi="Cuprum Regular"/>
          <w:sz w:val="24"/>
          <w:szCs w:val="24"/>
          <w:lang w:val="en-US"/>
        </w:rPr>
        <w:t>Cup</w:t>
      </w:r>
      <w:r>
        <w:rPr>
          <w:rFonts w:ascii="Cuprum Regular" w:hAnsi="Cuprum Regular"/>
          <w:sz w:val="24"/>
          <w:szCs w:val="24"/>
        </w:rPr>
        <w:t xml:space="preserve"> 2020. </w:t>
      </w:r>
      <w:r>
        <w:rPr>
          <w:rFonts w:ascii="Cuprum Regular" w:hAnsi="Cuprum Regular"/>
          <w:sz w:val="24"/>
          <w:szCs w:val="24"/>
          <w:lang w:val="en-US"/>
        </w:rPr>
        <w:t>Gold</w:t>
      </w:r>
      <w:r>
        <w:rPr>
          <w:rFonts w:ascii="Cuprum Regular" w:hAnsi="Cuprum Regular"/>
          <w:sz w:val="24"/>
          <w:szCs w:val="24"/>
        </w:rPr>
        <w:t xml:space="preserve"> </w:t>
      </w:r>
      <w:r>
        <w:rPr>
          <w:rFonts w:ascii="Cuprum Regular" w:hAnsi="Cuprum Regular"/>
          <w:sz w:val="24"/>
          <w:szCs w:val="24"/>
          <w:lang w:val="en-US"/>
        </w:rPr>
        <w:t>season</w:t>
      </w:r>
      <w:r>
        <w:rPr>
          <w:rFonts w:ascii="Cuprum Regular" w:hAnsi="Cuprum Regular"/>
          <w:sz w:val="24"/>
          <w:szCs w:val="24"/>
        </w:rPr>
        <w:t>».</w:t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Чемпионат нового сезона направлен на создание бизнес проектов (</w:t>
      </w:r>
      <w:proofErr w:type="spellStart"/>
      <w:r>
        <w:rPr>
          <w:rFonts w:ascii="Cuprum Regular" w:hAnsi="Cuprum Regular"/>
          <w:sz w:val="24"/>
          <w:szCs w:val="24"/>
        </w:rPr>
        <w:t>стартапов</w:t>
      </w:r>
      <w:proofErr w:type="spellEnd"/>
      <w:r>
        <w:rPr>
          <w:rFonts w:ascii="Cuprum Regular" w:hAnsi="Cuprum Regular"/>
          <w:sz w:val="24"/>
          <w:szCs w:val="24"/>
        </w:rPr>
        <w:t xml:space="preserve">) в металлургической сфере, решения которых можно внедрить в действующее </w:t>
      </w:r>
      <w:proofErr w:type="gramStart"/>
      <w:r>
        <w:rPr>
          <w:rFonts w:ascii="Cuprum Regular" w:hAnsi="Cuprum Regular"/>
          <w:sz w:val="24"/>
          <w:szCs w:val="24"/>
        </w:rPr>
        <w:t>производство  или</w:t>
      </w:r>
      <w:proofErr w:type="gramEnd"/>
      <w:r>
        <w:rPr>
          <w:rFonts w:ascii="Cuprum Regular" w:hAnsi="Cuprum Regular"/>
          <w:sz w:val="24"/>
          <w:szCs w:val="24"/>
        </w:rPr>
        <w:t xml:space="preserve"> создать новое.</w:t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 xml:space="preserve">Направления </w:t>
      </w:r>
      <w:proofErr w:type="spellStart"/>
      <w:r>
        <w:rPr>
          <w:rFonts w:ascii="Cuprum Regular" w:hAnsi="Cuprum Regular"/>
          <w:sz w:val="24"/>
          <w:szCs w:val="24"/>
        </w:rPr>
        <w:t>кейсовых</w:t>
      </w:r>
      <w:proofErr w:type="spellEnd"/>
      <w:r>
        <w:rPr>
          <w:rFonts w:ascii="Cuprum Regular" w:hAnsi="Cuprum Regular"/>
          <w:sz w:val="24"/>
          <w:szCs w:val="24"/>
        </w:rPr>
        <w:t xml:space="preserve"> заданий:</w:t>
      </w:r>
    </w:p>
    <w:p w:rsidR="00267973" w:rsidRDefault="00A54097">
      <w:pPr>
        <w:numPr>
          <w:ilvl w:val="0"/>
          <w:numId w:val="2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новая продукция или совершенствование выпускаемой продукции;</w:t>
      </w:r>
    </w:p>
    <w:p w:rsidR="00267973" w:rsidRDefault="00A54097">
      <w:pPr>
        <w:numPr>
          <w:ilvl w:val="0"/>
          <w:numId w:val="2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повышение комплексности переработки сырья;</w:t>
      </w:r>
    </w:p>
    <w:p w:rsidR="00267973" w:rsidRDefault="00A54097">
      <w:pPr>
        <w:numPr>
          <w:ilvl w:val="0"/>
          <w:numId w:val="2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повышение эффективности технологических процессов, в том числе за счет цифровых сервисов;</w:t>
      </w:r>
    </w:p>
    <w:p w:rsidR="00267973" w:rsidRDefault="00A54097">
      <w:pPr>
        <w:numPr>
          <w:ilvl w:val="0"/>
          <w:numId w:val="2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совершенствование технологий очистки или переработки отходов производства.</w:t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 xml:space="preserve">Пожалуйста, как можно подробнее ответьте на вопросы брифа. Ваши ответы помогут разработать более эффективное </w:t>
      </w:r>
      <w:proofErr w:type="spellStart"/>
      <w:r>
        <w:rPr>
          <w:rFonts w:ascii="Cuprum Regular" w:hAnsi="Cuprum Regular"/>
          <w:sz w:val="24"/>
          <w:szCs w:val="24"/>
        </w:rPr>
        <w:t>кейсовое</w:t>
      </w:r>
      <w:proofErr w:type="spellEnd"/>
      <w:r>
        <w:rPr>
          <w:rFonts w:ascii="Cuprum Regular" w:hAnsi="Cuprum Regular"/>
          <w:sz w:val="24"/>
          <w:szCs w:val="24"/>
        </w:rPr>
        <w:t xml:space="preserve"> задание.</w:t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Если какие-либо из вопросов брифа покажутся вам сложными, пожалуйста, обратитесь к нам за разъяснениями.</w:t>
      </w: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A54097">
      <w:pPr>
        <w:numPr>
          <w:ilvl w:val="0"/>
          <w:numId w:val="4"/>
        </w:numPr>
        <w:shd w:val="clear" w:color="auto" w:fill="FFFFFF"/>
        <w:suppressAutoHyphens/>
        <w:jc w:val="both"/>
        <w:rPr>
          <w:rFonts w:ascii="Cuprum Bold" w:hAnsi="Cuprum Bold" w:hint="eastAsia"/>
          <w:sz w:val="24"/>
          <w:szCs w:val="24"/>
        </w:rPr>
      </w:pPr>
      <w:r>
        <w:rPr>
          <w:rFonts w:ascii="Cuprum Bold" w:hAnsi="Cuprum Bold"/>
          <w:sz w:val="24"/>
          <w:szCs w:val="24"/>
        </w:rPr>
        <w:t xml:space="preserve"> К какой категории относится проблематика, рассматриваемая в кейсе (подчеркните 1 или несколько вариантов):</w:t>
      </w:r>
    </w:p>
    <w:p w:rsidR="00267973" w:rsidRDefault="00A54097">
      <w:pPr>
        <w:numPr>
          <w:ilvl w:val="0"/>
          <w:numId w:val="6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технологическая;</w:t>
      </w:r>
    </w:p>
    <w:p w:rsidR="00267973" w:rsidRDefault="00A54097">
      <w:pPr>
        <w:numPr>
          <w:ilvl w:val="0"/>
          <w:numId w:val="6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экологическая;</w:t>
      </w:r>
    </w:p>
    <w:p w:rsidR="00267973" w:rsidRDefault="00A54097">
      <w:pPr>
        <w:numPr>
          <w:ilvl w:val="0"/>
          <w:numId w:val="6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социальная;</w:t>
      </w:r>
    </w:p>
    <w:p w:rsidR="00267973" w:rsidRDefault="00A54097">
      <w:pPr>
        <w:numPr>
          <w:ilvl w:val="0"/>
          <w:numId w:val="6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экономическая;</w:t>
      </w:r>
    </w:p>
    <w:p w:rsidR="00267973" w:rsidRDefault="00A54097">
      <w:pPr>
        <w:numPr>
          <w:ilvl w:val="0"/>
          <w:numId w:val="6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маркетинговая;</w:t>
      </w:r>
    </w:p>
    <w:p w:rsidR="00267973" w:rsidRDefault="00A54097">
      <w:pPr>
        <w:numPr>
          <w:ilvl w:val="0"/>
          <w:numId w:val="6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политическая.</w:t>
      </w: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A54097">
      <w:pPr>
        <w:numPr>
          <w:ilvl w:val="0"/>
          <w:numId w:val="7"/>
        </w:numPr>
        <w:shd w:val="clear" w:color="auto" w:fill="FFFFFF"/>
        <w:suppressAutoHyphens/>
        <w:jc w:val="both"/>
        <w:rPr>
          <w:rFonts w:ascii="Cuprum Bold" w:hAnsi="Cuprum Bold" w:hint="eastAsia"/>
          <w:sz w:val="24"/>
          <w:szCs w:val="24"/>
        </w:rPr>
      </w:pPr>
      <w:r>
        <w:rPr>
          <w:rFonts w:ascii="Cuprum Bold" w:hAnsi="Cuprum Bold"/>
          <w:sz w:val="24"/>
          <w:szCs w:val="24"/>
          <w:u w:color="0070C0"/>
        </w:rPr>
        <w:t xml:space="preserve"> Суть проблематики (2-4 предложения): </w:t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  <w:u w:val="single" w:color="0070C0"/>
        </w:rPr>
      </w:pP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  <w:u w:val="single" w:color="0070C0"/>
        </w:rPr>
      </w:pP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  <w:u w:val="single" w:color="0070C0"/>
        </w:rPr>
      </w:pP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  <w:u w:val="single" w:color="0070C0"/>
        </w:rPr>
      </w:pP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A54097">
      <w:pPr>
        <w:numPr>
          <w:ilvl w:val="0"/>
          <w:numId w:val="4"/>
        </w:numPr>
        <w:shd w:val="clear" w:color="auto" w:fill="FFFFFF"/>
        <w:suppressAutoHyphens/>
        <w:jc w:val="both"/>
        <w:rPr>
          <w:rFonts w:ascii="Cuprum Bold" w:hAnsi="Cuprum Bold" w:hint="eastAsia"/>
          <w:sz w:val="24"/>
          <w:szCs w:val="24"/>
        </w:rPr>
      </w:pPr>
      <w:r>
        <w:rPr>
          <w:rFonts w:ascii="Cuprum Bold" w:hAnsi="Cuprum Bold"/>
          <w:sz w:val="24"/>
          <w:szCs w:val="24"/>
          <w:u w:color="0070C0"/>
        </w:rPr>
        <w:t xml:space="preserve"> Каков планируемый срок решения проблематики в компании?</w:t>
      </w:r>
    </w:p>
    <w:p w:rsidR="00267973" w:rsidRDefault="00A54097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до 6 месяцев;</w:t>
      </w:r>
    </w:p>
    <w:p w:rsidR="00267973" w:rsidRDefault="00A54097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lastRenderedPageBreak/>
        <w:t>до 1 года;</w:t>
      </w:r>
    </w:p>
    <w:p w:rsidR="00267973" w:rsidRDefault="00A54097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до 3 лет;</w:t>
      </w:r>
    </w:p>
    <w:p w:rsidR="00267973" w:rsidRDefault="00A54097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до 5 лет;</w:t>
      </w:r>
    </w:p>
    <w:p w:rsidR="00267973" w:rsidRDefault="00A54097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____________________________________ (другой вариант).</w:t>
      </w: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Bold" w:eastAsia="Cuprum Bold" w:hAnsi="Cuprum Bold" w:cs="Cuprum Bold"/>
          <w:sz w:val="24"/>
          <w:szCs w:val="24"/>
          <w:u w:color="0070C0"/>
        </w:rPr>
      </w:pP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Bold" w:eastAsia="Cuprum Bold" w:hAnsi="Cuprum Bold" w:cs="Cuprum Bold"/>
        </w:rPr>
      </w:pPr>
      <w:r>
        <w:rPr>
          <w:rFonts w:ascii="Cuprum Bold" w:hAnsi="Cuprum Bold"/>
          <w:sz w:val="24"/>
          <w:szCs w:val="24"/>
          <w:u w:color="0070C0"/>
        </w:rPr>
        <w:t>4. Обязательным условием решения кейса является выполнение следующих заданий (от 1 до 4 заданий):</w:t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  <w:u w:val="single" w:color="0070C0"/>
        </w:rPr>
      </w:pPr>
      <w:r>
        <w:rPr>
          <w:rFonts w:ascii="Cuprum Regular" w:hAnsi="Cuprum Regular"/>
          <w:sz w:val="24"/>
          <w:szCs w:val="24"/>
          <w:u w:val="single" w:color="0070C0"/>
        </w:rPr>
        <w:t>1.</w:t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  <w:u w:val="single" w:color="0070C0"/>
        </w:rPr>
      </w:pPr>
      <w:r>
        <w:rPr>
          <w:rFonts w:ascii="Cuprum Regular" w:hAnsi="Cuprum Regular"/>
          <w:sz w:val="24"/>
          <w:szCs w:val="24"/>
          <w:u w:val="single" w:color="0070C0"/>
        </w:rPr>
        <w:t>2.</w:t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  <w:u w:val="single" w:color="0070C0"/>
        </w:rPr>
      </w:pPr>
      <w:r>
        <w:rPr>
          <w:rFonts w:ascii="Cuprum Regular" w:hAnsi="Cuprum Regular"/>
          <w:sz w:val="24"/>
          <w:szCs w:val="24"/>
          <w:u w:val="single" w:color="0070C0"/>
        </w:rPr>
        <w:t>3.</w:t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  <w:u w:val="single" w:color="0070C0"/>
        </w:rPr>
      </w:pPr>
      <w:r>
        <w:rPr>
          <w:rFonts w:ascii="Cuprum Regular" w:hAnsi="Cuprum Regular"/>
          <w:sz w:val="24"/>
          <w:szCs w:val="24"/>
          <w:u w:val="single" w:color="0070C0"/>
        </w:rPr>
        <w:t>4.</w:t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  <w:r>
        <w:rPr>
          <w:rFonts w:ascii="Cuprum Regular" w:hAnsi="Cuprum Regular"/>
          <w:sz w:val="24"/>
          <w:szCs w:val="24"/>
          <w:u w:val="single" w:color="0070C0"/>
        </w:rPr>
        <w:tab/>
      </w: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267973">
      <w:pPr>
        <w:shd w:val="clear" w:color="auto" w:fill="FFFFFF"/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A54097">
      <w:pPr>
        <w:shd w:val="clear" w:color="auto" w:fill="FFFFFF"/>
        <w:suppressAutoHyphens/>
        <w:ind w:firstLine="567"/>
        <w:jc w:val="both"/>
        <w:rPr>
          <w:rFonts w:ascii="Cuprum Bold" w:eastAsia="Cuprum Bold" w:hAnsi="Cuprum Bold" w:cs="Cuprum Bold"/>
        </w:rPr>
      </w:pPr>
      <w:r>
        <w:rPr>
          <w:rFonts w:ascii="Cuprum Bold" w:hAnsi="Cuprum Bold"/>
          <w:sz w:val="24"/>
          <w:szCs w:val="24"/>
          <w:u w:color="0070C0"/>
        </w:rPr>
        <w:t>5. Перечень аналитических материалов, которые могут быть предоставлены для разработки кейса:</w:t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технологические карты или инструкции;</w:t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регламенты производства технологических операций;</w:t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характеристики основного и вспомогательного оборудования;</w:t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фото технологического оборудования;</w:t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видео технологического процесса;</w:t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финансовая отчетность (в том, числе отчеты о прибылях и убытках, о совокупном доходе, о финансовом положении, о движении денежных средств, об изменениях в капитале);</w:t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стратегическая отчетность (программа управления рискам, бизнес-стратегия, рыночные тенденции и др.);</w:t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программы деятельности, концепция или стратегия.</w:t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 xml:space="preserve"> </w:t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 xml:space="preserve"> </w:t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</w:p>
    <w:p w:rsidR="00267973" w:rsidRDefault="00A54097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 xml:space="preserve"> </w:t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  <w:r>
        <w:rPr>
          <w:rFonts w:ascii="Cuprum Regular" w:eastAsia="Cuprum Regular" w:hAnsi="Cuprum Regular" w:cs="Cuprum Regular"/>
          <w:sz w:val="24"/>
          <w:szCs w:val="24"/>
          <w:u w:val="single" w:color="0070C0"/>
        </w:rPr>
        <w:tab/>
      </w:r>
    </w:p>
    <w:p w:rsidR="00267973" w:rsidRDefault="00267973">
      <w:pPr>
        <w:suppressAutoHyphens/>
        <w:ind w:firstLine="567"/>
        <w:jc w:val="both"/>
        <w:rPr>
          <w:rFonts w:ascii="Cuprum Regular" w:eastAsia="Cuprum Regular" w:hAnsi="Cuprum Regular" w:cs="Cuprum Regular"/>
        </w:rPr>
      </w:pPr>
    </w:p>
    <w:p w:rsidR="00267973" w:rsidRDefault="00A54097">
      <w:pPr>
        <w:suppressAutoHyphens/>
        <w:ind w:firstLine="567"/>
        <w:jc w:val="both"/>
        <w:rPr>
          <w:rFonts w:ascii="Cuprum Bold" w:eastAsia="Cuprum Bold" w:hAnsi="Cuprum Bold" w:cs="Cuprum Bold"/>
        </w:rPr>
      </w:pPr>
      <w:r>
        <w:rPr>
          <w:rFonts w:ascii="Cuprum Bold" w:hAnsi="Cuprum Bold"/>
          <w:sz w:val="24"/>
          <w:szCs w:val="24"/>
        </w:rPr>
        <w:t>6. Решение кейса должно представлять собой:</w:t>
      </w:r>
    </w:p>
    <w:p w:rsidR="00267973" w:rsidRDefault="00A54097">
      <w:pPr>
        <w:numPr>
          <w:ilvl w:val="0"/>
          <w:numId w:val="9"/>
        </w:numPr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видение (прогноз развития «крупными мазками»);</w:t>
      </w:r>
    </w:p>
    <w:p w:rsidR="00267973" w:rsidRDefault="00A54097">
      <w:pPr>
        <w:numPr>
          <w:ilvl w:val="0"/>
          <w:numId w:val="9"/>
        </w:numPr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концепцию (система взглядов, ключевых рекомендаций к деятельности с целью достижения заданного результата);</w:t>
      </w:r>
    </w:p>
    <w:p w:rsidR="00267973" w:rsidRDefault="00A54097">
      <w:pPr>
        <w:numPr>
          <w:ilvl w:val="0"/>
          <w:numId w:val="9"/>
        </w:numPr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стратегию (общий, не детализированный план деятельности по достижению результата);</w:t>
      </w:r>
    </w:p>
    <w:p w:rsidR="00267973" w:rsidRDefault="00A54097">
      <w:pPr>
        <w:numPr>
          <w:ilvl w:val="0"/>
          <w:numId w:val="9"/>
        </w:numPr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программу (перечень действий в соответствии с основными принципами по достижению результата с фиксацией промежуточных этапов и контролем качества);</w:t>
      </w:r>
    </w:p>
    <w:p w:rsidR="00267973" w:rsidRDefault="00A54097">
      <w:pPr>
        <w:numPr>
          <w:ilvl w:val="0"/>
          <w:numId w:val="9"/>
        </w:numPr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дорожную карту (подробное описание видов деятельности с обоснованием их взаимосвязи и временного планирования);</w:t>
      </w:r>
    </w:p>
    <w:p w:rsidR="00267973" w:rsidRDefault="00A54097">
      <w:pPr>
        <w:numPr>
          <w:ilvl w:val="0"/>
          <w:numId w:val="9"/>
        </w:numPr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</w:rPr>
        <w:t>проект (обоснование технологии, плана работ, мероприятий и перечня потребляемых ресурсов и механизмов обеспечения ими).</w:t>
      </w:r>
    </w:p>
    <w:p w:rsidR="00267973" w:rsidRDefault="00A54097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Cuprum Regular" w:hAnsi="Cuprum Regular" w:hint="eastAsia"/>
          <w:sz w:val="24"/>
          <w:szCs w:val="24"/>
        </w:rPr>
      </w:pPr>
      <w:r>
        <w:rPr>
          <w:rFonts w:ascii="Cuprum Regular" w:hAnsi="Cuprum Regular"/>
          <w:sz w:val="24"/>
          <w:szCs w:val="24"/>
          <w:u w:color="0070C0"/>
        </w:rPr>
        <w:t>____________________________________ (другой вариант).</w:t>
      </w:r>
    </w:p>
    <w:p w:rsidR="00267973" w:rsidRDefault="00267973">
      <w:pPr>
        <w:shd w:val="clear" w:color="auto" w:fill="FFFFFF"/>
        <w:tabs>
          <w:tab w:val="left" w:pos="999"/>
        </w:tabs>
        <w:suppressAutoHyphens/>
        <w:ind w:firstLine="567"/>
        <w:jc w:val="both"/>
        <w:rPr>
          <w:rFonts w:ascii="Cuprum Regular" w:eastAsia="Cuprum Regular" w:hAnsi="Cuprum Regular" w:cs="Cuprum Regular"/>
          <w:sz w:val="24"/>
          <w:szCs w:val="24"/>
          <w:u w:color="0070C0"/>
        </w:rPr>
      </w:pPr>
    </w:p>
    <w:p w:rsidR="00267973" w:rsidRDefault="00A54097">
      <w:pPr>
        <w:suppressAutoHyphens/>
        <w:ind w:firstLine="567"/>
        <w:jc w:val="both"/>
        <w:rPr>
          <w:rFonts w:ascii="Cuprum Bold" w:eastAsia="Cuprum Bold" w:hAnsi="Cuprum Bold" w:cs="Cuprum Bold"/>
          <w:sz w:val="24"/>
          <w:szCs w:val="24"/>
        </w:rPr>
      </w:pPr>
      <w:r>
        <w:rPr>
          <w:rFonts w:ascii="Cuprum Bold" w:hAnsi="Cuprum Bold"/>
          <w:sz w:val="24"/>
          <w:szCs w:val="24"/>
        </w:rPr>
        <w:t>7. Что для вашей компании является наиболее важным в процессе решения кейса участниками конкурса (распределите 10 балов среди следующих ответов):</w:t>
      </w:r>
    </w:p>
    <w:tbl>
      <w:tblPr>
        <w:tblStyle w:val="TableNormal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92"/>
        <w:gridCol w:w="2738"/>
      </w:tblGrid>
      <w:tr w:rsidR="00267973">
        <w:trPr>
          <w:trHeight w:val="320"/>
        </w:trPr>
        <w:tc>
          <w:tcPr>
            <w:tcW w:w="689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 xml:space="preserve">качество итоговых решений (проектов) </w:t>
            </w:r>
          </w:p>
        </w:tc>
        <w:tc>
          <w:tcPr>
            <w:tcW w:w="2738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>_______ баллов</w:t>
            </w:r>
          </w:p>
        </w:tc>
      </w:tr>
      <w:tr w:rsidR="00267973">
        <w:trPr>
          <w:trHeight w:val="360"/>
        </w:trPr>
        <w:tc>
          <w:tcPr>
            <w:tcW w:w="689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>демонстрация участниками навыков работы в экстремальных условиях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>_______ баллов</w:t>
            </w:r>
          </w:p>
        </w:tc>
      </w:tr>
      <w:tr w:rsidR="00267973">
        <w:trPr>
          <w:trHeight w:val="540"/>
        </w:trPr>
        <w:tc>
          <w:tcPr>
            <w:tcW w:w="689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>демонстрация участниками профессиональных знаний и умений их применять на практике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>_______ баллов</w:t>
            </w:r>
          </w:p>
        </w:tc>
      </w:tr>
      <w:tr w:rsidR="00267973">
        <w:trPr>
          <w:trHeight w:val="320"/>
        </w:trPr>
        <w:tc>
          <w:tcPr>
            <w:tcW w:w="689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>навыки защиты подготовленного решения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>_______ баллов</w:t>
            </w:r>
          </w:p>
        </w:tc>
      </w:tr>
      <w:tr w:rsidR="00267973">
        <w:trPr>
          <w:trHeight w:val="320"/>
        </w:trPr>
        <w:tc>
          <w:tcPr>
            <w:tcW w:w="689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>мотивация участников к личностному развитию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973" w:rsidRDefault="00A54097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uprum Regular" w:hAnsi="Cuprum Regular"/>
                <w:sz w:val="22"/>
                <w:szCs w:val="22"/>
              </w:rPr>
              <w:t>_______ баллов</w:t>
            </w:r>
          </w:p>
        </w:tc>
      </w:tr>
    </w:tbl>
    <w:p w:rsidR="00267973" w:rsidRDefault="00267973">
      <w:pPr>
        <w:suppressAutoHyphens/>
        <w:ind w:left="108" w:hanging="108"/>
        <w:jc w:val="both"/>
      </w:pPr>
    </w:p>
    <w:p w:rsidR="00455278" w:rsidRDefault="00455278">
      <w:pPr>
        <w:suppressAutoHyphens/>
        <w:ind w:left="108" w:hanging="108"/>
        <w:jc w:val="both"/>
      </w:pPr>
    </w:p>
    <w:p w:rsidR="00455278" w:rsidRPr="00455278" w:rsidRDefault="00455278">
      <w:pPr>
        <w:suppressAutoHyphens/>
        <w:ind w:left="108" w:hanging="108"/>
        <w:jc w:val="both"/>
      </w:pPr>
      <w:r>
        <w:t xml:space="preserve">Просьба отправить бриф на электронную почту </w:t>
      </w:r>
      <w:proofErr w:type="spellStart"/>
      <w:r w:rsidRPr="00455278">
        <w:rPr>
          <w:b/>
          <w:bCs/>
          <w:lang w:val="en-US"/>
        </w:rPr>
        <w:t>lom</w:t>
      </w:r>
      <w:proofErr w:type="spellEnd"/>
      <w:r w:rsidRPr="00455278">
        <w:rPr>
          <w:b/>
          <w:bCs/>
        </w:rPr>
        <w:t>@</w:t>
      </w:r>
      <w:proofErr w:type="spellStart"/>
      <w:r w:rsidRPr="00455278">
        <w:rPr>
          <w:b/>
          <w:bCs/>
          <w:lang w:val="en-US"/>
        </w:rPr>
        <w:t>rusmet</w:t>
      </w:r>
      <w:proofErr w:type="spellEnd"/>
      <w:r w:rsidRPr="00455278">
        <w:rPr>
          <w:b/>
          <w:bCs/>
        </w:rPr>
        <w:t>.</w:t>
      </w:r>
      <w:proofErr w:type="spellStart"/>
      <w:r w:rsidRPr="00455278">
        <w:rPr>
          <w:b/>
          <w:bCs/>
          <w:lang w:val="en-US"/>
        </w:rPr>
        <w:t>ru</w:t>
      </w:r>
      <w:proofErr w:type="spellEnd"/>
    </w:p>
    <w:sectPr w:rsidR="00455278" w:rsidRPr="0045527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710" w:bottom="568" w:left="1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660" w:rsidRDefault="00765660">
      <w:r>
        <w:separator/>
      </w:r>
    </w:p>
  </w:endnote>
  <w:endnote w:type="continuationSeparator" w:id="0">
    <w:p w:rsidR="00765660" w:rsidRDefault="0076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uprum">
    <w:altName w:val="Cambria"/>
    <w:panose1 w:val="020B0604020202020204"/>
    <w:charset w:val="00"/>
    <w:family w:val="roman"/>
    <w:notTrueType/>
    <w:pitch w:val="default"/>
  </w:font>
  <w:font w:name="Cuprum Regular">
    <w:altName w:val="Cambria"/>
    <w:panose1 w:val="020B0604020202020204"/>
    <w:charset w:val="00"/>
    <w:family w:val="roman"/>
    <w:pitch w:val="default"/>
  </w:font>
  <w:font w:name="Cuprum Bol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73" w:rsidRDefault="002679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73" w:rsidRDefault="002679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660" w:rsidRDefault="00765660">
      <w:r>
        <w:separator/>
      </w:r>
    </w:p>
  </w:footnote>
  <w:footnote w:type="continuationSeparator" w:id="0">
    <w:p w:rsidR="00765660" w:rsidRDefault="0076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73" w:rsidRDefault="002679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73" w:rsidRDefault="002679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0.3pt;height:90pt;visibility:visible" o:bullet="t">
        <v:imagedata r:id="rId1" o:title="image1"/>
      </v:shape>
    </w:pict>
  </w:numPicBullet>
  <w:abstractNum w:abstractNumId="0" w15:restartNumberingAfterBreak="0">
    <w:nsid w:val="061879A7"/>
    <w:multiLevelType w:val="hybridMultilevel"/>
    <w:tmpl w:val="E45EA38A"/>
    <w:numStyleLink w:val="a"/>
  </w:abstractNum>
  <w:abstractNum w:abstractNumId="1" w15:restartNumberingAfterBreak="0">
    <w:nsid w:val="2E07116B"/>
    <w:multiLevelType w:val="hybridMultilevel"/>
    <w:tmpl w:val="E45EA38A"/>
    <w:styleLink w:val="a"/>
    <w:lvl w:ilvl="0" w:tplc="7FAC7618">
      <w:start w:val="1"/>
      <w:numFmt w:val="bullet"/>
      <w:lvlText w:val="-"/>
      <w:lvlJc w:val="left"/>
      <w:pPr>
        <w:tabs>
          <w:tab w:val="num" w:pos="725"/>
        </w:tabs>
        <w:ind w:left="158" w:firstLine="409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54EA26">
      <w:start w:val="1"/>
      <w:numFmt w:val="bullet"/>
      <w:lvlText w:val="•"/>
      <w:lvlJc w:val="left"/>
      <w:pPr>
        <w:tabs>
          <w:tab w:val="num" w:pos="1356"/>
        </w:tabs>
        <w:ind w:left="789" w:firstLine="37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24C5FC">
      <w:start w:val="1"/>
      <w:numFmt w:val="bullet"/>
      <w:lvlText w:val="•"/>
      <w:lvlJc w:val="left"/>
      <w:pPr>
        <w:tabs>
          <w:tab w:val="num" w:pos="1956"/>
        </w:tabs>
        <w:ind w:left="1389" w:firstLine="37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1AD068">
      <w:start w:val="1"/>
      <w:numFmt w:val="bullet"/>
      <w:lvlText w:val="•"/>
      <w:lvlJc w:val="left"/>
      <w:pPr>
        <w:tabs>
          <w:tab w:val="num" w:pos="2556"/>
        </w:tabs>
        <w:ind w:left="1989" w:firstLine="37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8A20E4">
      <w:start w:val="1"/>
      <w:numFmt w:val="bullet"/>
      <w:lvlText w:val="•"/>
      <w:lvlJc w:val="left"/>
      <w:pPr>
        <w:tabs>
          <w:tab w:val="num" w:pos="3156"/>
        </w:tabs>
        <w:ind w:left="2589" w:firstLine="37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F056BE">
      <w:start w:val="1"/>
      <w:numFmt w:val="bullet"/>
      <w:lvlText w:val="•"/>
      <w:lvlJc w:val="left"/>
      <w:pPr>
        <w:tabs>
          <w:tab w:val="num" w:pos="3756"/>
        </w:tabs>
        <w:ind w:left="3189" w:firstLine="37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D86A06">
      <w:start w:val="1"/>
      <w:numFmt w:val="bullet"/>
      <w:lvlText w:val="•"/>
      <w:lvlJc w:val="left"/>
      <w:pPr>
        <w:tabs>
          <w:tab w:val="num" w:pos="4356"/>
        </w:tabs>
        <w:ind w:left="3789" w:firstLine="37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BA4">
      <w:start w:val="1"/>
      <w:numFmt w:val="bullet"/>
      <w:lvlText w:val="•"/>
      <w:lvlJc w:val="left"/>
      <w:pPr>
        <w:tabs>
          <w:tab w:val="num" w:pos="4956"/>
        </w:tabs>
        <w:ind w:left="4389" w:firstLine="37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561480">
      <w:start w:val="1"/>
      <w:numFmt w:val="bullet"/>
      <w:lvlText w:val="•"/>
      <w:lvlJc w:val="left"/>
      <w:pPr>
        <w:tabs>
          <w:tab w:val="num" w:pos="5556"/>
        </w:tabs>
        <w:ind w:left="4989" w:firstLine="37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5E4F14"/>
    <w:multiLevelType w:val="hybridMultilevel"/>
    <w:tmpl w:val="D4B01A58"/>
    <w:styleLink w:val="0"/>
    <w:lvl w:ilvl="0" w:tplc="F3546846">
      <w:start w:val="1"/>
      <w:numFmt w:val="bullet"/>
      <w:lvlText w:val="•"/>
      <w:lvlPicBulletId w:val="0"/>
      <w:lvlJc w:val="left"/>
      <w:pPr>
        <w:tabs>
          <w:tab w:val="num" w:pos="999"/>
        </w:tabs>
        <w:ind w:left="432" w:firstLine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C53C0D5C">
      <w:start w:val="1"/>
      <w:numFmt w:val="bullet"/>
      <w:lvlText w:val="•"/>
      <w:lvlPicBulletId w:val="0"/>
      <w:lvlJc w:val="left"/>
      <w:pPr>
        <w:tabs>
          <w:tab w:val="left" w:pos="999"/>
          <w:tab w:val="num" w:pos="1719"/>
        </w:tabs>
        <w:ind w:left="1152" w:firstLine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00DE7B0C">
      <w:start w:val="1"/>
      <w:numFmt w:val="bullet"/>
      <w:lvlText w:val="•"/>
      <w:lvlPicBulletId w:val="0"/>
      <w:lvlJc w:val="left"/>
      <w:pPr>
        <w:tabs>
          <w:tab w:val="left" w:pos="999"/>
          <w:tab w:val="num" w:pos="2439"/>
        </w:tabs>
        <w:ind w:left="1872" w:firstLine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2847B82">
      <w:start w:val="1"/>
      <w:numFmt w:val="bullet"/>
      <w:lvlText w:val="•"/>
      <w:lvlPicBulletId w:val="0"/>
      <w:lvlJc w:val="left"/>
      <w:pPr>
        <w:tabs>
          <w:tab w:val="left" w:pos="999"/>
          <w:tab w:val="num" w:pos="3159"/>
        </w:tabs>
        <w:ind w:left="2592" w:firstLine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CB66A0AA">
      <w:start w:val="1"/>
      <w:numFmt w:val="bullet"/>
      <w:lvlText w:val="•"/>
      <w:lvlPicBulletId w:val="0"/>
      <w:lvlJc w:val="left"/>
      <w:pPr>
        <w:tabs>
          <w:tab w:val="left" w:pos="999"/>
          <w:tab w:val="num" w:pos="3879"/>
        </w:tabs>
        <w:ind w:left="3312" w:firstLine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26A034C6">
      <w:start w:val="1"/>
      <w:numFmt w:val="bullet"/>
      <w:lvlText w:val="•"/>
      <w:lvlPicBulletId w:val="0"/>
      <w:lvlJc w:val="left"/>
      <w:pPr>
        <w:tabs>
          <w:tab w:val="left" w:pos="999"/>
          <w:tab w:val="num" w:pos="4599"/>
        </w:tabs>
        <w:ind w:left="4032" w:firstLine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FE2A2D10">
      <w:start w:val="1"/>
      <w:numFmt w:val="bullet"/>
      <w:lvlText w:val="•"/>
      <w:lvlPicBulletId w:val="0"/>
      <w:lvlJc w:val="left"/>
      <w:pPr>
        <w:tabs>
          <w:tab w:val="left" w:pos="999"/>
          <w:tab w:val="num" w:pos="5319"/>
        </w:tabs>
        <w:ind w:left="4752" w:firstLine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455C30E0">
      <w:start w:val="1"/>
      <w:numFmt w:val="bullet"/>
      <w:lvlText w:val="•"/>
      <w:lvlPicBulletId w:val="0"/>
      <w:lvlJc w:val="left"/>
      <w:pPr>
        <w:tabs>
          <w:tab w:val="left" w:pos="999"/>
          <w:tab w:val="num" w:pos="6039"/>
        </w:tabs>
        <w:ind w:left="5472" w:firstLine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75B64942">
      <w:start w:val="1"/>
      <w:numFmt w:val="bullet"/>
      <w:lvlText w:val="•"/>
      <w:lvlPicBulletId w:val="0"/>
      <w:lvlJc w:val="left"/>
      <w:pPr>
        <w:tabs>
          <w:tab w:val="left" w:pos="999"/>
          <w:tab w:val="num" w:pos="6759"/>
        </w:tabs>
        <w:ind w:left="6192" w:firstLine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55816DBE"/>
    <w:multiLevelType w:val="hybridMultilevel"/>
    <w:tmpl w:val="AFC0CF6C"/>
    <w:styleLink w:val="1"/>
    <w:lvl w:ilvl="0" w:tplc="E948ED6A">
      <w:start w:val="1"/>
      <w:numFmt w:val="bullet"/>
      <w:lvlText w:val="•"/>
      <w:lvlPicBulletId w:val="0"/>
      <w:lvlJc w:val="left"/>
      <w:pPr>
        <w:tabs>
          <w:tab w:val="num" w:pos="999"/>
        </w:tabs>
        <w:ind w:left="432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843EAB34">
      <w:start w:val="1"/>
      <w:numFmt w:val="bullet"/>
      <w:lvlText w:val="-"/>
      <w:lvlJc w:val="left"/>
      <w:pPr>
        <w:tabs>
          <w:tab w:val="left" w:pos="999"/>
          <w:tab w:val="num" w:pos="1325"/>
        </w:tabs>
        <w:ind w:left="758" w:firstLine="4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826846C2">
      <w:start w:val="1"/>
      <w:numFmt w:val="bullet"/>
      <w:lvlText w:val="-"/>
      <w:lvlJc w:val="left"/>
      <w:pPr>
        <w:tabs>
          <w:tab w:val="left" w:pos="999"/>
          <w:tab w:val="num" w:pos="1925"/>
        </w:tabs>
        <w:ind w:left="1358" w:firstLine="4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E99E128E">
      <w:start w:val="1"/>
      <w:numFmt w:val="bullet"/>
      <w:lvlText w:val="-"/>
      <w:lvlJc w:val="left"/>
      <w:pPr>
        <w:tabs>
          <w:tab w:val="left" w:pos="999"/>
          <w:tab w:val="num" w:pos="2525"/>
        </w:tabs>
        <w:ind w:left="1958" w:firstLine="4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176622C4">
      <w:start w:val="1"/>
      <w:numFmt w:val="bullet"/>
      <w:lvlText w:val="-"/>
      <w:lvlJc w:val="left"/>
      <w:pPr>
        <w:tabs>
          <w:tab w:val="left" w:pos="999"/>
          <w:tab w:val="num" w:pos="3125"/>
        </w:tabs>
        <w:ind w:left="2558" w:firstLine="4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02B41B6E">
      <w:start w:val="1"/>
      <w:numFmt w:val="bullet"/>
      <w:lvlText w:val="-"/>
      <w:lvlJc w:val="left"/>
      <w:pPr>
        <w:tabs>
          <w:tab w:val="left" w:pos="999"/>
          <w:tab w:val="num" w:pos="3725"/>
        </w:tabs>
        <w:ind w:left="3158" w:firstLine="4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C1BCDD0E">
      <w:start w:val="1"/>
      <w:numFmt w:val="bullet"/>
      <w:lvlText w:val="-"/>
      <w:lvlJc w:val="left"/>
      <w:pPr>
        <w:tabs>
          <w:tab w:val="left" w:pos="999"/>
          <w:tab w:val="num" w:pos="4325"/>
        </w:tabs>
        <w:ind w:left="3758" w:firstLine="4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0C28B3E2">
      <w:start w:val="1"/>
      <w:numFmt w:val="bullet"/>
      <w:lvlText w:val="-"/>
      <w:lvlJc w:val="left"/>
      <w:pPr>
        <w:tabs>
          <w:tab w:val="left" w:pos="999"/>
          <w:tab w:val="num" w:pos="4925"/>
        </w:tabs>
        <w:ind w:left="4358" w:firstLine="4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7CB47364">
      <w:start w:val="1"/>
      <w:numFmt w:val="bullet"/>
      <w:lvlText w:val="-"/>
      <w:lvlJc w:val="left"/>
      <w:pPr>
        <w:tabs>
          <w:tab w:val="left" w:pos="999"/>
          <w:tab w:val="num" w:pos="5525"/>
        </w:tabs>
        <w:ind w:left="4958" w:firstLine="4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BF175C"/>
    <w:multiLevelType w:val="hybridMultilevel"/>
    <w:tmpl w:val="D4B01A58"/>
    <w:numStyleLink w:val="0"/>
  </w:abstractNum>
  <w:abstractNum w:abstractNumId="5" w15:restartNumberingAfterBreak="0">
    <w:nsid w:val="710B15B3"/>
    <w:multiLevelType w:val="hybridMultilevel"/>
    <w:tmpl w:val="AFC0CF6C"/>
    <w:numStyleLink w:val="1"/>
  </w:abstractNum>
  <w:abstractNum w:abstractNumId="6" w15:restartNumberingAfterBreak="0">
    <w:nsid w:val="733E702E"/>
    <w:multiLevelType w:val="hybridMultilevel"/>
    <w:tmpl w:val="B94879C2"/>
    <w:numStyleLink w:val="a0"/>
  </w:abstractNum>
  <w:abstractNum w:abstractNumId="7" w15:restartNumberingAfterBreak="0">
    <w:nsid w:val="7D771B13"/>
    <w:multiLevelType w:val="hybridMultilevel"/>
    <w:tmpl w:val="B94879C2"/>
    <w:styleLink w:val="a0"/>
    <w:lvl w:ilvl="0" w:tplc="AB0674BA">
      <w:start w:val="1"/>
      <w:numFmt w:val="decimal"/>
      <w:suff w:val="nothing"/>
      <w:lvlText w:val="%1."/>
      <w:lvlJc w:val="left"/>
      <w:pPr>
        <w:tabs>
          <w:tab w:val="left" w:pos="777"/>
        </w:tabs>
        <w:ind w:left="211" w:firstLine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38976A">
      <w:start w:val="1"/>
      <w:numFmt w:val="decimal"/>
      <w:lvlText w:val="%2."/>
      <w:lvlJc w:val="left"/>
      <w:pPr>
        <w:tabs>
          <w:tab w:val="left" w:pos="777"/>
          <w:tab w:val="num" w:pos="1511"/>
        </w:tabs>
        <w:ind w:left="1053" w:firstLine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2CCA8">
      <w:start w:val="1"/>
      <w:numFmt w:val="decimal"/>
      <w:lvlText w:val="%3."/>
      <w:lvlJc w:val="left"/>
      <w:pPr>
        <w:tabs>
          <w:tab w:val="left" w:pos="777"/>
          <w:tab w:val="num" w:pos="2311"/>
        </w:tabs>
        <w:ind w:left="1853" w:firstLine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68A0AE">
      <w:start w:val="1"/>
      <w:numFmt w:val="decimal"/>
      <w:lvlText w:val="%4."/>
      <w:lvlJc w:val="left"/>
      <w:pPr>
        <w:tabs>
          <w:tab w:val="left" w:pos="777"/>
          <w:tab w:val="num" w:pos="3111"/>
        </w:tabs>
        <w:ind w:left="2653" w:firstLine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DEE0F4">
      <w:start w:val="1"/>
      <w:numFmt w:val="decimal"/>
      <w:lvlText w:val="%5."/>
      <w:lvlJc w:val="left"/>
      <w:pPr>
        <w:tabs>
          <w:tab w:val="left" w:pos="777"/>
          <w:tab w:val="num" w:pos="3911"/>
        </w:tabs>
        <w:ind w:left="3453" w:firstLine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425D22">
      <w:start w:val="1"/>
      <w:numFmt w:val="decimal"/>
      <w:lvlText w:val="%6."/>
      <w:lvlJc w:val="left"/>
      <w:pPr>
        <w:tabs>
          <w:tab w:val="left" w:pos="777"/>
          <w:tab w:val="num" w:pos="4711"/>
        </w:tabs>
        <w:ind w:left="4253" w:firstLine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6697AE">
      <w:start w:val="1"/>
      <w:numFmt w:val="decimal"/>
      <w:lvlText w:val="%7."/>
      <w:lvlJc w:val="left"/>
      <w:pPr>
        <w:tabs>
          <w:tab w:val="left" w:pos="777"/>
          <w:tab w:val="num" w:pos="5511"/>
        </w:tabs>
        <w:ind w:left="5053" w:firstLine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A40234">
      <w:start w:val="1"/>
      <w:numFmt w:val="decimal"/>
      <w:lvlText w:val="%8."/>
      <w:lvlJc w:val="left"/>
      <w:pPr>
        <w:tabs>
          <w:tab w:val="left" w:pos="777"/>
          <w:tab w:val="num" w:pos="6311"/>
        </w:tabs>
        <w:ind w:left="5853" w:firstLine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7A6B38">
      <w:start w:val="1"/>
      <w:numFmt w:val="decimal"/>
      <w:lvlText w:val="%9."/>
      <w:lvlJc w:val="left"/>
      <w:pPr>
        <w:tabs>
          <w:tab w:val="left" w:pos="777"/>
          <w:tab w:val="num" w:pos="7111"/>
        </w:tabs>
        <w:ind w:left="6653" w:firstLine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6"/>
    <w:lvlOverride w:ilvl="0">
      <w:startOverride w:val="2"/>
    </w:lvlOverride>
  </w:num>
  <w:num w:numId="8">
    <w:abstractNumId w:val="3"/>
  </w:num>
  <w:num w:numId="9">
    <w:abstractNumId w:val="5"/>
  </w:num>
  <w:num w:numId="10">
    <w:abstractNumId w:val="5"/>
    <w:lvlOverride w:ilvl="0">
      <w:lvl w:ilvl="0" w:tplc="21C6012C">
        <w:start w:val="1"/>
        <w:numFmt w:val="bullet"/>
        <w:lvlText w:val="•"/>
        <w:lvlPicBulletId w:val="0"/>
        <w:lvlJc w:val="left"/>
        <w:pPr>
          <w:tabs>
            <w:tab w:val="num" w:pos="927"/>
          </w:tabs>
          <w:ind w:left="360" w:firstLine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40FA3B3C">
        <w:start w:val="1"/>
        <w:numFmt w:val="bullet"/>
        <w:lvlText w:val="-"/>
        <w:lvlJc w:val="left"/>
        <w:pPr>
          <w:tabs>
            <w:tab w:val="left" w:pos="927"/>
            <w:tab w:val="num" w:pos="1325"/>
          </w:tabs>
          <w:ind w:left="75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7487C8">
        <w:start w:val="1"/>
        <w:numFmt w:val="bullet"/>
        <w:lvlText w:val="-"/>
        <w:lvlJc w:val="left"/>
        <w:pPr>
          <w:tabs>
            <w:tab w:val="left" w:pos="927"/>
            <w:tab w:val="num" w:pos="1925"/>
          </w:tabs>
          <w:ind w:left="135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DC5372">
        <w:start w:val="1"/>
        <w:numFmt w:val="bullet"/>
        <w:lvlText w:val="-"/>
        <w:lvlJc w:val="left"/>
        <w:pPr>
          <w:tabs>
            <w:tab w:val="left" w:pos="927"/>
            <w:tab w:val="num" w:pos="2525"/>
          </w:tabs>
          <w:ind w:left="195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E63D18">
        <w:start w:val="1"/>
        <w:numFmt w:val="bullet"/>
        <w:lvlText w:val="-"/>
        <w:lvlJc w:val="left"/>
        <w:pPr>
          <w:tabs>
            <w:tab w:val="left" w:pos="927"/>
            <w:tab w:val="num" w:pos="3125"/>
          </w:tabs>
          <w:ind w:left="255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58D058">
        <w:start w:val="1"/>
        <w:numFmt w:val="bullet"/>
        <w:lvlText w:val="-"/>
        <w:lvlJc w:val="left"/>
        <w:pPr>
          <w:tabs>
            <w:tab w:val="left" w:pos="927"/>
            <w:tab w:val="num" w:pos="3725"/>
          </w:tabs>
          <w:ind w:left="315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EEE1C4">
        <w:start w:val="1"/>
        <w:numFmt w:val="bullet"/>
        <w:lvlText w:val="-"/>
        <w:lvlJc w:val="left"/>
        <w:pPr>
          <w:tabs>
            <w:tab w:val="left" w:pos="927"/>
            <w:tab w:val="num" w:pos="4325"/>
          </w:tabs>
          <w:ind w:left="375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DCBDB4">
        <w:start w:val="1"/>
        <w:numFmt w:val="bullet"/>
        <w:lvlText w:val="-"/>
        <w:lvlJc w:val="left"/>
        <w:pPr>
          <w:tabs>
            <w:tab w:val="left" w:pos="927"/>
            <w:tab w:val="num" w:pos="4925"/>
          </w:tabs>
          <w:ind w:left="435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E4FCC8">
        <w:start w:val="1"/>
        <w:numFmt w:val="bullet"/>
        <w:lvlText w:val="-"/>
        <w:lvlJc w:val="left"/>
        <w:pPr>
          <w:tabs>
            <w:tab w:val="left" w:pos="927"/>
            <w:tab w:val="num" w:pos="5525"/>
          </w:tabs>
          <w:ind w:left="4958" w:firstLine="4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73"/>
    <w:rsid w:val="00267973"/>
    <w:rsid w:val="003720A2"/>
    <w:rsid w:val="00455278"/>
    <w:rsid w:val="00765660"/>
    <w:rsid w:val="00A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C18D"/>
  <w15:docId w15:val="{D7C6255D-E8D2-4D44-AF04-CD47D98A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  <w:rPr>
      <w:rFonts w:ascii="Arial" w:hAnsi="Arial" w:cs="Arial Unicode MS"/>
      <w:color w:val="000000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numbering" w:customStyle="1" w:styleId="a0">
    <w:name w:val="С числами"/>
    <w:pPr>
      <w:numPr>
        <w:numId w:val="3"/>
      </w:numPr>
    </w:pPr>
  </w:style>
  <w:style w:type="numbering" w:customStyle="1" w:styleId="0">
    <w:name w:val="С числами.0"/>
    <w:pPr>
      <w:numPr>
        <w:numId w:val="5"/>
      </w:numPr>
    </w:pPr>
  </w:style>
  <w:style w:type="numbering" w:customStyle="1" w:styleId="1">
    <w:name w:val="Импортированный стиль 1"/>
    <w:pPr>
      <w:numPr>
        <w:numId w:val="8"/>
      </w:numPr>
    </w:pPr>
  </w:style>
  <w:style w:type="character" w:customStyle="1" w:styleId="apple-converted-space">
    <w:name w:val="apple-converted-space"/>
    <w:basedOn w:val="a2"/>
    <w:rsid w:val="0037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2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alcup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Kovshevny</cp:lastModifiedBy>
  <cp:revision>2</cp:revision>
  <dcterms:created xsi:type="dcterms:W3CDTF">2020-02-27T09:59:00Z</dcterms:created>
  <dcterms:modified xsi:type="dcterms:W3CDTF">2020-02-27T09:59:00Z</dcterms:modified>
</cp:coreProperties>
</file>