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28.07.2012 N 128-ФЗ</w:t>
              <w:br/>
              <w:t xml:space="preserve">"О внесении изменений в Федеральный закон "Об отходах производства и потребления" и статью 51 Бюджетного кодекса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10.01.2025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28 июля 2012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128-ФЗ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ФЕДЕРАЛЬНЫЙ ЗАКОН "ОБ ОТХОДАХ ПРОИЗВОДСТВА И ПОТРЕБЛЕНИЯ"</w:t>
      </w:r>
    </w:p>
    <w:p>
      <w:pPr>
        <w:pStyle w:val="2"/>
        <w:jc w:val="center"/>
      </w:pPr>
      <w:r>
        <w:rPr>
          <w:sz w:val="20"/>
        </w:rPr>
        <w:t xml:space="preserve">И СТАТЬЮ 51 БЮДЖЕТНОГО КОДЕКСА РОССИЙСКОЙ ФЕДЕРАЦИИ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13 июля 2012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18 июля 2012 года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7" w:tooltip="Федеральный закон от 24.06.1998 N 89-ФЗ (ред. от 29.06.2012) &quot;Об отходах производства и потребления&quot; ------------ Недействующая редакция {КонсультантПлюс}">
        <w:r>
          <w:rPr>
            <w:sz w:val="20"/>
            <w:color w:val="0000ff"/>
          </w:rPr>
          <w:t xml:space="preserve">Главу V</w:t>
        </w:r>
      </w:hyperlink>
      <w:r>
        <w:rPr>
          <w:sz w:val="20"/>
        </w:rPr>
        <w:t xml:space="preserve"> Федерального закона от 24 июня 1998 года N 89-ФЗ "Об отходах производства и потребления" (Собрание законодательства Российской Федерации, 1998, N 26, ст. 3009; 2004, N 35, ст. 3607; 2009, N 1, ст. 17) дополнить статьей 24.1 следующего содержания: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"Статья 24.1. Утилизационный сбор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За каждое колесное транспортное средство, ввозимое в Российскую Федерацию или произведенное, изготовленное в Российской Федерации, за исключением колесных транспортных средств, указанных в пункте 6 настоящей статьи, уплачивается утилизационный сбор в целях обеспечения экологической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Виды и категории колесных транспортных средств (далее в настоящей статье - транспортные средства), в отношении которых уплачивается утилизационный сбор, определяются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Плательщиками утилизационного сбора для целей настоящей статьи признаются лица, которые: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осуществляют ввоз транспортных средств в Российскую Федерацию;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осуществляют производство, изготовление транспортных средств на территории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приобрели транспортные средства на территории Российской Федерации у лиц, не уплачивающих утилизационного сбора в соответствии с абзацами вторым, третьим и седьмым пункта 6 настоящей статьи, или у лиц, не уплативших в нарушение установленного порядка утилизационного сбора.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Порядок взимания утилизационного сбора, в том числе порядок его исчисления, уплаты и возврата уплаченных сумм этого сбора, а также размеры утилизационного сбора устанавливаются Правительством Российской Федерации. Взимание утилизационного сбора осуществляется уполномоченным Правительством Российской Федерации федеральным органом исполнительной власти.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При установлении размера утилизационного сбора учитываются год выпуска транспортного средства, его масса и другие физические характеристики, оказывающие влияние на затраты в связи с осуществлением деятельности по обращению с отходами, образовавшимися в результате утраты таким транспортным средством своих потребительских свойств.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Утилизационный сбор не уплачивается в отношении транспортных средств: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ввоз которых в Российскую Федерацию осуществляется в качестве личного имущества физическими лицами, являющимися участниками Государственной программы по оказанию содействия добровольному переселению в Российскую Федерацию соотечественников, проживающих за рубежом, либо признанными в установленном порядке беженцами или вынужденными переселенцами;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которые ввозятся в Российскую Федерацию и принадлежат дипломатическим представительствам или консульским учреждениям, международным организациям, пользующимся привилегиями и иммунитетами в соответствии с общепризнанными принципами и нормами международного права, а также сотрудникам таких представительств, учреждений, организаций и членам их семей;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года выпуска которых прошло тридцать и более лет, которые не предназначены для коммерческих перевозок пассажиров и грузов, имеют оригинальный двигатель, кузов и (при наличии) раму, сохранены или отреставрированы до оригинального состояния, виды и категории которых определяются Правительством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которые произведены, изготовлены организациями, принявшими на себя (в порядке и на условиях, которые определены Правительством Российской Федерации) обязательство обеспечить последующее безопасное обращение с отходами, образовавшимися в результате утраты указанными транспортными средствами своих потребительских свойств;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которые ввозятся в Российскую Федерацию с территорий государств - членов Таможенного союза в рамках ЕврАзЭС и имеют статус товаров Таможенного союза. Утилизационный сбор в отношении транспортных средств, предусмотренных настоящим абзацем, не уплачивается при соблюдении условий, определенных Правительством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которые указаны в </w:t>
      </w:r>
      <w:hyperlink w:history="0" r:id="rId8" w:tooltip="Федеральный закон от 10.01.2006 N 16-ФЗ (ред. от 25.12.2023) &quot;Об Особой экономической зоне в Калининградской области и о внесении изменений в некоторые законодательные акты Российской Федерации&quot; (с изм. и доп., вступ. в силу с 19.03.2024) {КонсультантПлюс}">
        <w:r>
          <w:rPr>
            <w:sz w:val="20"/>
            <w:color w:val="0000ff"/>
          </w:rPr>
          <w:t xml:space="preserve">части 1 статьи 12.2</w:t>
        </w:r>
      </w:hyperlink>
      <w:r>
        <w:rPr>
          <w:sz w:val="20"/>
        </w:rPr>
        <w:t xml:space="preserve"> Федерального закона от 10 января 2006 года N 16-ФЗ "Об Особой экономической зоне в Калининградской области и о внесении изменений в некоторые законодательные акты Российской Федерации" и помещены под таможенную процедуру свободной таможенной зоны до 1 апреля 2016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Паспорта транспортных средств выдаются только на транспортные средства, в отношении которых уплачен указанными в пункте 3 настоящей статьи лицами утилизационный сбор или принято предусмотренное абзацем пятым пункта 6 настоящей статьи обязательство, и транспортные средства, в отношении которых утилизационный сбор не уплачивается в соответствии с абзацами вторым - четвертым, шестым и седьмым пункта 6 настоящей статьи.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Затраты организаций и индивидуальных предпринимателей в связи с осуществлением ими деятельности по обращению с отходами, образовавшимися в результате утраты транспортными средствами, в отношении которых уплачен утилизационный сбор, своих потребительских свойств, компенсируются за счет средств федерального бюджета в размерах и в порядке, которые установлены Правительством Российской Федерации в соответствии с бюджетным законодательством Российской Федерации. Требования, предъявляемые к данным организациям и индивидуальным предпринимателям, устанавливаются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Не допускается взимание платы с собственников (владельцев) транспортных средств, в отношении которых указанными в пункте 3 настоящей статьи лицами уплачен утилизационный сбор или принято предусмотренное абзацем пятым пункта 6 настоящей статьи обязательство, в связи с передачей отходов, образовавшихся в результате утраты такими транспортными средствами своих потребительских свойств, организациям и индивидуальным предпринимателям, осуществляющим деятельность по обращению с отходами, или организациям, принявшим на себя предусмотренное абзацем пятым пункта 6 настоящей статьи обязательство, либо представителям данных организаций.".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9" w:tooltip="&quot;Бюджетный кодекс Российской Федерации&quot; от 31.07.1998 N 145-ФЗ (ред. от 28.07.2012) ------------ Недействующая редакция {КонсультантПлюс}">
        <w:r>
          <w:rPr>
            <w:sz w:val="20"/>
            <w:color w:val="0000ff"/>
          </w:rPr>
          <w:t xml:space="preserve">Пункт 1 статьи 51</w:t>
        </w:r>
      </w:hyperlink>
      <w:r>
        <w:rPr>
          <w:sz w:val="20"/>
        </w:rPr>
        <w:t xml:space="preserve"> Бюджетного кодекса Российской Федерации (Собрание законодательства Российской Федерации, 1998, N 31, ст. 3823; 2000, N 32, ст. 3339; 2002, N 22, ст. 2026; 2004, N 34, ст. 3535; 2005, N 52, ст. 5572; 2006, N 45, ст. 4627; N 50, ст. 5279; 2007, N 18, ст. 2117; 2008, N 30, ст. 3617; 2009, N 29, ст. 3582; N 52, ст. 6450; 2010, N 19, ст. 2291) дополнить абзацем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"утилизационных сборов - по нормативу 100 процентов.".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Федеральный закон вступает в силу с 1 сентября 2012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Действие положений </w:t>
      </w:r>
      <w:hyperlink w:history="0" r:id="rId10" w:tooltip="Федеральный закон от 24.06.1998 N 89-ФЗ (ред. от 08.08.2024) &quot;Об отходах производства и потребления&quot; (с изм. и доп., вступ. в силу с 01.09.2024) ------------ Недействующая редакция {КонсультантПлюс}">
        <w:r>
          <w:rPr>
            <w:sz w:val="20"/>
            <w:color w:val="0000ff"/>
          </w:rPr>
          <w:t xml:space="preserve">статьи 24.1</w:t>
        </w:r>
      </w:hyperlink>
      <w:r>
        <w:rPr>
          <w:sz w:val="20"/>
        </w:rPr>
        <w:t xml:space="preserve"> Федерального закона от 24 июня 1998 года N 89-ФЗ "Об отходах производства и потребления" (в редакции настоящего Федерального закона) не распространяется на колесные транспортные средства, на которые паспорта транспортных средств выданы до дня вступления в силу настоящего Федерального закона.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28 июля 2012 года</w:t>
      </w:r>
    </w:p>
    <w:p>
      <w:pPr>
        <w:pStyle w:val="0"/>
        <w:spacing w:before="200" w:line-rule="auto"/>
      </w:pPr>
      <w:r>
        <w:rPr>
          <w:sz w:val="20"/>
        </w:rPr>
        <w:t xml:space="preserve">N 128-ФЗ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28.07.2012 N 128-ФЗ</w:t>
            <w:br/>
            <w:t>"О внесении изменений в Федеральный закон "Об отходах производства и потреблени...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131956&amp;dst=100152" TargetMode = "External"/>
	<Relationship Id="rId8" Type="http://schemas.openxmlformats.org/officeDocument/2006/relationships/hyperlink" Target="https://login.consultant.ru/link/?req=doc&amp;base=LAW&amp;n=459882&amp;dst=40" TargetMode = "External"/>
	<Relationship Id="rId9" Type="http://schemas.openxmlformats.org/officeDocument/2006/relationships/hyperlink" Target="https://login.consultant.ru/link/?req=doc&amp;base=LAW&amp;n=133303&amp;dst=1265" TargetMode = "External"/>
	<Relationship Id="rId10" Type="http://schemas.openxmlformats.org/officeDocument/2006/relationships/hyperlink" Target="https://login.consultant.ru/link/?req=doc&amp;base=LAW&amp;n=471232&amp;dst=10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28.07.2012 N 128-ФЗ
"О внесении изменений в Федеральный закон "Об отходах производства и потребления" и статью 51 Бюджетного кодекса Российской Федерации"</dc:title>
  <dcterms:created xsi:type="dcterms:W3CDTF">2025-01-10T10:50:02Z</dcterms:created>
</cp:coreProperties>
</file>