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A57" w:rsidRPr="00A83FBA" w:rsidRDefault="00B44A57" w:rsidP="00354D40">
      <w:pPr>
        <w:pStyle w:val="ConsPlusTitle"/>
        <w:spacing w:line="340" w:lineRule="exact"/>
        <w:jc w:val="center"/>
        <w:rPr>
          <w:rFonts w:ascii="Times New Roman" w:hAnsi="Times New Roman" w:cs="Times New Roman"/>
          <w:sz w:val="28"/>
          <w:szCs w:val="26"/>
        </w:rPr>
      </w:pPr>
      <w:r w:rsidRPr="00A83FBA">
        <w:rPr>
          <w:rFonts w:ascii="Times New Roman" w:hAnsi="Times New Roman" w:cs="Times New Roman"/>
          <w:sz w:val="28"/>
          <w:szCs w:val="26"/>
        </w:rPr>
        <w:t xml:space="preserve">ПОЯСНИТЕЛЬНАЯ ЗАПИСКА </w:t>
      </w:r>
    </w:p>
    <w:p w:rsidR="00B44A57" w:rsidRPr="00A83FBA" w:rsidRDefault="00B44A57" w:rsidP="00354D40">
      <w:pPr>
        <w:pStyle w:val="ConsPlusTitle"/>
        <w:spacing w:line="340" w:lineRule="exact"/>
        <w:jc w:val="center"/>
        <w:rPr>
          <w:rFonts w:ascii="Times New Roman" w:hAnsi="Times New Roman" w:cs="Times New Roman"/>
          <w:sz w:val="28"/>
          <w:szCs w:val="26"/>
        </w:rPr>
      </w:pPr>
    </w:p>
    <w:p w:rsidR="00B44A57" w:rsidRPr="00A83FBA" w:rsidRDefault="00B44A57" w:rsidP="00926C75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 w:rsidRPr="00A83FBA">
        <w:rPr>
          <w:rFonts w:ascii="Times New Roman" w:hAnsi="Times New Roman" w:cs="Times New Roman"/>
          <w:sz w:val="28"/>
          <w:szCs w:val="26"/>
        </w:rPr>
        <w:t xml:space="preserve">к проекту постановления Правительства Российской Федерации </w:t>
      </w:r>
      <w:r w:rsidR="00926C75">
        <w:rPr>
          <w:rFonts w:ascii="Times New Roman" w:hAnsi="Times New Roman" w:cs="Times New Roman"/>
          <w:sz w:val="28"/>
          <w:szCs w:val="26"/>
        </w:rPr>
        <w:br/>
      </w:r>
      <w:r w:rsidR="00354D40" w:rsidRPr="00A83FBA">
        <w:rPr>
          <w:rFonts w:ascii="Times New Roman" w:hAnsi="Times New Roman" w:cs="Times New Roman"/>
          <w:sz w:val="28"/>
          <w:szCs w:val="26"/>
        </w:rPr>
        <w:t>«О введении временного количественного ограничения на вывоз отходов и лома черных металлов за пределы территории Российской Федерации в государства, не являющиеся членами Евразийского экономического союза»</w:t>
      </w:r>
    </w:p>
    <w:p w:rsidR="006408E2" w:rsidRPr="00A83FBA" w:rsidRDefault="006408E2" w:rsidP="00A83F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6"/>
        </w:rPr>
      </w:pPr>
    </w:p>
    <w:p w:rsidR="001C4C97" w:rsidRPr="00A83FBA" w:rsidRDefault="001C4C97" w:rsidP="00A83F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A83FBA">
        <w:rPr>
          <w:rFonts w:ascii="Times New Roman" w:hAnsi="Times New Roman" w:cs="Times New Roman"/>
          <w:sz w:val="28"/>
          <w:szCs w:val="26"/>
        </w:rPr>
        <w:t xml:space="preserve">В соответствии с Протоколом о мерах нетарифного регулирования в отношении третьих стран (Приложение № 7 к Договору о Евразийском экономическом союзе от 29 мая 2014 г.), </w:t>
      </w:r>
      <w:r w:rsidR="00C34DBE">
        <w:rPr>
          <w:rFonts w:ascii="Times New Roman" w:hAnsi="Times New Roman" w:cs="Times New Roman"/>
          <w:sz w:val="28"/>
          <w:szCs w:val="26"/>
        </w:rPr>
        <w:t>п</w:t>
      </w:r>
      <w:r w:rsidRPr="00A83FBA">
        <w:rPr>
          <w:rFonts w:ascii="Times New Roman" w:hAnsi="Times New Roman" w:cs="Times New Roman"/>
          <w:sz w:val="28"/>
          <w:szCs w:val="26"/>
        </w:rPr>
        <w:t>остановлением Правительства Российской Федерации от 15 декабря 2007 г. №</w:t>
      </w:r>
      <w:r w:rsidR="00C34DBE">
        <w:rPr>
          <w:rFonts w:ascii="Times New Roman" w:hAnsi="Times New Roman" w:cs="Times New Roman"/>
          <w:sz w:val="28"/>
          <w:szCs w:val="26"/>
        </w:rPr>
        <w:t xml:space="preserve"> </w:t>
      </w:r>
      <w:r w:rsidRPr="00A83FBA">
        <w:rPr>
          <w:rFonts w:ascii="Times New Roman" w:hAnsi="Times New Roman" w:cs="Times New Roman"/>
          <w:sz w:val="28"/>
          <w:szCs w:val="26"/>
        </w:rPr>
        <w:t>877 «Об утверждении перечня товаров, являющихся существенно важными для внутреннего рынка Российской Федерации, в отношении которых в исключительных случаях могут быть установлены временные ограничения или запреты экспорта»</w:t>
      </w:r>
      <w:r w:rsidR="000D34C2" w:rsidRPr="00A83FBA">
        <w:rPr>
          <w:rFonts w:ascii="Times New Roman" w:hAnsi="Times New Roman" w:cs="Times New Roman"/>
          <w:sz w:val="28"/>
          <w:szCs w:val="26"/>
        </w:rPr>
        <w:t xml:space="preserve"> и </w:t>
      </w:r>
      <w:r w:rsidRPr="00A83FBA">
        <w:rPr>
          <w:rFonts w:ascii="Times New Roman" w:hAnsi="Times New Roman" w:cs="Times New Roman"/>
          <w:sz w:val="28"/>
          <w:szCs w:val="26"/>
        </w:rPr>
        <w:t xml:space="preserve">во исполнение поручения </w:t>
      </w:r>
      <w:r w:rsidR="00354D40" w:rsidRPr="00A83FBA">
        <w:rPr>
          <w:rFonts w:ascii="Times New Roman" w:hAnsi="Times New Roman" w:cs="Times New Roman"/>
          <w:sz w:val="28"/>
          <w:szCs w:val="26"/>
        </w:rPr>
        <w:t xml:space="preserve">Заместителя </w:t>
      </w:r>
      <w:r w:rsidRPr="00A83FBA">
        <w:rPr>
          <w:rFonts w:ascii="Times New Roman" w:hAnsi="Times New Roman" w:cs="Times New Roman"/>
          <w:sz w:val="28"/>
          <w:szCs w:val="26"/>
        </w:rPr>
        <w:t xml:space="preserve">Председателя Правительства Российской Федерации </w:t>
      </w:r>
      <w:r w:rsidR="00926C75">
        <w:rPr>
          <w:rFonts w:ascii="Times New Roman" w:hAnsi="Times New Roman" w:cs="Times New Roman"/>
          <w:sz w:val="28"/>
          <w:szCs w:val="26"/>
        </w:rPr>
        <w:br/>
      </w:r>
      <w:r w:rsidR="00354D40" w:rsidRPr="00A83FBA">
        <w:rPr>
          <w:rFonts w:ascii="Times New Roman" w:hAnsi="Times New Roman" w:cs="Times New Roman"/>
          <w:sz w:val="28"/>
          <w:szCs w:val="26"/>
        </w:rPr>
        <w:t>Д</w:t>
      </w:r>
      <w:r w:rsidRPr="00A83FBA">
        <w:rPr>
          <w:rFonts w:ascii="Times New Roman" w:hAnsi="Times New Roman" w:cs="Times New Roman"/>
          <w:sz w:val="28"/>
          <w:szCs w:val="26"/>
        </w:rPr>
        <w:t>.</w:t>
      </w:r>
      <w:r w:rsidR="00354D40" w:rsidRPr="00A83FBA">
        <w:rPr>
          <w:rFonts w:ascii="Times New Roman" w:hAnsi="Times New Roman" w:cs="Times New Roman"/>
          <w:sz w:val="28"/>
          <w:szCs w:val="26"/>
        </w:rPr>
        <w:t>Н</w:t>
      </w:r>
      <w:r w:rsidRPr="00A83FBA">
        <w:rPr>
          <w:rFonts w:ascii="Times New Roman" w:hAnsi="Times New Roman" w:cs="Times New Roman"/>
          <w:sz w:val="28"/>
          <w:szCs w:val="26"/>
        </w:rPr>
        <w:t xml:space="preserve">. </w:t>
      </w:r>
      <w:r w:rsidR="00354D40" w:rsidRPr="00A83FBA">
        <w:rPr>
          <w:rFonts w:ascii="Times New Roman" w:hAnsi="Times New Roman" w:cs="Times New Roman"/>
          <w:sz w:val="28"/>
          <w:szCs w:val="26"/>
        </w:rPr>
        <w:t>Козака</w:t>
      </w:r>
      <w:r w:rsidRPr="00A83FBA">
        <w:rPr>
          <w:rFonts w:ascii="Times New Roman" w:hAnsi="Times New Roman" w:cs="Times New Roman"/>
          <w:sz w:val="28"/>
          <w:szCs w:val="26"/>
        </w:rPr>
        <w:t xml:space="preserve"> </w:t>
      </w:r>
      <w:r w:rsidR="00354D40" w:rsidRPr="00A83FBA">
        <w:rPr>
          <w:rFonts w:ascii="Times New Roman" w:hAnsi="Times New Roman" w:cs="Times New Roman"/>
          <w:sz w:val="28"/>
          <w:szCs w:val="26"/>
        </w:rPr>
        <w:t>от 10 июня 2019 г. № ДК-П9-</w:t>
      </w:r>
      <w:r w:rsidR="00E00BD2" w:rsidRPr="00A83FBA">
        <w:rPr>
          <w:rFonts w:ascii="Times New Roman" w:hAnsi="Times New Roman" w:cs="Times New Roman"/>
          <w:sz w:val="28"/>
          <w:szCs w:val="26"/>
        </w:rPr>
        <w:t>105</w:t>
      </w:r>
      <w:r w:rsidR="00354D40" w:rsidRPr="00A83FBA">
        <w:rPr>
          <w:rFonts w:ascii="Times New Roman" w:hAnsi="Times New Roman" w:cs="Times New Roman"/>
          <w:sz w:val="28"/>
          <w:szCs w:val="26"/>
        </w:rPr>
        <w:t>пр</w:t>
      </w:r>
      <w:r w:rsidRPr="00A83FBA">
        <w:rPr>
          <w:rFonts w:ascii="Times New Roman" w:hAnsi="Times New Roman" w:cs="Times New Roman"/>
          <w:sz w:val="28"/>
          <w:szCs w:val="26"/>
        </w:rPr>
        <w:t xml:space="preserve"> (пункт </w:t>
      </w:r>
      <w:r w:rsidR="00354D40" w:rsidRPr="00A83FBA">
        <w:rPr>
          <w:rFonts w:ascii="Times New Roman" w:hAnsi="Times New Roman" w:cs="Times New Roman"/>
          <w:sz w:val="28"/>
          <w:szCs w:val="26"/>
        </w:rPr>
        <w:t>3</w:t>
      </w:r>
      <w:r w:rsidRPr="00A83FBA">
        <w:rPr>
          <w:rFonts w:ascii="Times New Roman" w:hAnsi="Times New Roman" w:cs="Times New Roman"/>
          <w:sz w:val="28"/>
          <w:szCs w:val="26"/>
        </w:rPr>
        <w:t xml:space="preserve">), Министерством промышленности и торговли Российской Федерации подготовлен проект постановления Правительства Российской Федерации </w:t>
      </w:r>
      <w:r w:rsidR="00354D40" w:rsidRPr="00A83FBA">
        <w:rPr>
          <w:rFonts w:ascii="Times New Roman" w:hAnsi="Times New Roman" w:cs="Times New Roman"/>
          <w:sz w:val="28"/>
          <w:szCs w:val="26"/>
        </w:rPr>
        <w:t xml:space="preserve">«О введении временного количественного ограничения на вывоз отходов и лома черных металлов за пределы территории Российской Федерации в государства, не являющиеся членами Евразийского экономического союза» </w:t>
      </w:r>
      <w:r w:rsidRPr="00A83FBA">
        <w:rPr>
          <w:rFonts w:ascii="Times New Roman" w:hAnsi="Times New Roman" w:cs="Times New Roman"/>
          <w:sz w:val="28"/>
          <w:szCs w:val="26"/>
        </w:rPr>
        <w:t>(далее –  проект постановления).</w:t>
      </w:r>
    </w:p>
    <w:p w:rsidR="00614466" w:rsidRPr="00A83FBA" w:rsidRDefault="0033500F" w:rsidP="00A83F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A83FBA">
        <w:rPr>
          <w:rFonts w:ascii="Times New Roman" w:hAnsi="Times New Roman" w:cs="Times New Roman"/>
          <w:sz w:val="28"/>
          <w:szCs w:val="26"/>
        </w:rPr>
        <w:t xml:space="preserve">Проект постановления предусматривает введение с 1 </w:t>
      </w:r>
      <w:r w:rsidR="00354D40" w:rsidRPr="00A83FBA">
        <w:rPr>
          <w:rFonts w:ascii="Times New Roman" w:hAnsi="Times New Roman" w:cs="Times New Roman"/>
          <w:sz w:val="28"/>
          <w:szCs w:val="26"/>
        </w:rPr>
        <w:t xml:space="preserve">июля </w:t>
      </w:r>
      <w:r w:rsidRPr="00A83FBA">
        <w:rPr>
          <w:rFonts w:ascii="Times New Roman" w:hAnsi="Times New Roman" w:cs="Times New Roman"/>
          <w:sz w:val="28"/>
          <w:szCs w:val="26"/>
        </w:rPr>
        <w:t>201</w:t>
      </w:r>
      <w:r w:rsidR="00354D40" w:rsidRPr="00A83FBA">
        <w:rPr>
          <w:rFonts w:ascii="Times New Roman" w:hAnsi="Times New Roman" w:cs="Times New Roman"/>
          <w:sz w:val="28"/>
          <w:szCs w:val="26"/>
        </w:rPr>
        <w:t>9</w:t>
      </w:r>
      <w:r w:rsidRPr="00A83FBA">
        <w:rPr>
          <w:rFonts w:ascii="Times New Roman" w:hAnsi="Times New Roman" w:cs="Times New Roman"/>
          <w:sz w:val="28"/>
          <w:szCs w:val="26"/>
        </w:rPr>
        <w:t xml:space="preserve"> г. </w:t>
      </w:r>
      <w:r w:rsidR="00926C75">
        <w:rPr>
          <w:rFonts w:ascii="Times New Roman" w:hAnsi="Times New Roman" w:cs="Times New Roman"/>
          <w:sz w:val="28"/>
          <w:szCs w:val="26"/>
        </w:rPr>
        <w:br/>
      </w:r>
      <w:r w:rsidRPr="00A83FBA">
        <w:rPr>
          <w:rFonts w:ascii="Times New Roman" w:hAnsi="Times New Roman" w:cs="Times New Roman"/>
          <w:sz w:val="28"/>
          <w:szCs w:val="26"/>
        </w:rPr>
        <w:t xml:space="preserve">по 31 </w:t>
      </w:r>
      <w:r w:rsidR="00354D40" w:rsidRPr="00A83FBA">
        <w:rPr>
          <w:rFonts w:ascii="Times New Roman" w:hAnsi="Times New Roman" w:cs="Times New Roman"/>
          <w:sz w:val="28"/>
          <w:szCs w:val="26"/>
        </w:rPr>
        <w:t>декабря</w:t>
      </w:r>
      <w:r w:rsidRPr="00A83FBA">
        <w:rPr>
          <w:rFonts w:ascii="Times New Roman" w:hAnsi="Times New Roman" w:cs="Times New Roman"/>
          <w:sz w:val="28"/>
          <w:szCs w:val="26"/>
        </w:rPr>
        <w:t xml:space="preserve"> 2019 г. количественного ограничения на вывоз из Российской Федерации </w:t>
      </w:r>
      <w:r w:rsidR="006F58EC" w:rsidRPr="00A83FBA">
        <w:rPr>
          <w:rFonts w:ascii="Times New Roman" w:hAnsi="Times New Roman" w:cs="Times New Roman"/>
          <w:sz w:val="28"/>
          <w:szCs w:val="26"/>
        </w:rPr>
        <w:t>отходов и лома черных металлов</w:t>
      </w:r>
      <w:r w:rsidRPr="00A83FBA">
        <w:rPr>
          <w:rFonts w:ascii="Times New Roman" w:hAnsi="Times New Roman" w:cs="Times New Roman"/>
          <w:sz w:val="28"/>
          <w:szCs w:val="26"/>
        </w:rPr>
        <w:t>, классифицируемых код</w:t>
      </w:r>
      <w:r w:rsidR="006F58EC" w:rsidRPr="00A83FBA">
        <w:rPr>
          <w:rFonts w:ascii="Times New Roman" w:hAnsi="Times New Roman" w:cs="Times New Roman"/>
          <w:sz w:val="28"/>
          <w:szCs w:val="26"/>
        </w:rPr>
        <w:t>ами</w:t>
      </w:r>
      <w:r w:rsidRPr="00A83FBA">
        <w:rPr>
          <w:rFonts w:ascii="Times New Roman" w:hAnsi="Times New Roman" w:cs="Times New Roman"/>
          <w:sz w:val="28"/>
          <w:szCs w:val="26"/>
        </w:rPr>
        <w:t xml:space="preserve"> </w:t>
      </w:r>
      <w:r w:rsidR="00926C75">
        <w:rPr>
          <w:rFonts w:ascii="Times New Roman" w:hAnsi="Times New Roman" w:cs="Times New Roman"/>
          <w:sz w:val="28"/>
          <w:szCs w:val="26"/>
        </w:rPr>
        <w:br/>
      </w:r>
      <w:r w:rsidRPr="00A83FBA">
        <w:rPr>
          <w:rFonts w:ascii="Times New Roman" w:hAnsi="Times New Roman" w:cs="Times New Roman"/>
          <w:sz w:val="28"/>
          <w:szCs w:val="26"/>
        </w:rPr>
        <w:t xml:space="preserve">ТН ВЭД </w:t>
      </w:r>
      <w:r w:rsidR="006F58EC" w:rsidRPr="00A83FBA">
        <w:rPr>
          <w:rFonts w:ascii="Times New Roman" w:hAnsi="Times New Roman" w:cs="Times New Roman"/>
          <w:sz w:val="28"/>
          <w:szCs w:val="26"/>
        </w:rPr>
        <w:t>7204</w:t>
      </w:r>
      <w:r w:rsidRPr="00A83FBA">
        <w:rPr>
          <w:rFonts w:ascii="Times New Roman" w:hAnsi="Times New Roman" w:cs="Times New Roman"/>
          <w:sz w:val="28"/>
          <w:szCs w:val="26"/>
        </w:rPr>
        <w:t xml:space="preserve"> в размере </w:t>
      </w:r>
      <w:r w:rsidR="00D27AF4" w:rsidRPr="00A83FBA">
        <w:rPr>
          <w:rFonts w:ascii="Times New Roman" w:hAnsi="Times New Roman" w:cs="Times New Roman"/>
          <w:sz w:val="28"/>
          <w:szCs w:val="26"/>
        </w:rPr>
        <w:t>1</w:t>
      </w:r>
      <w:r w:rsidR="00926C75">
        <w:rPr>
          <w:rFonts w:ascii="Times New Roman" w:hAnsi="Times New Roman" w:cs="Times New Roman"/>
          <w:sz w:val="28"/>
          <w:szCs w:val="26"/>
        </w:rPr>
        <w:t> </w:t>
      </w:r>
      <w:r w:rsidR="00D27AF4" w:rsidRPr="00A83FBA">
        <w:rPr>
          <w:rFonts w:ascii="Times New Roman" w:hAnsi="Times New Roman" w:cs="Times New Roman"/>
          <w:sz w:val="28"/>
          <w:szCs w:val="26"/>
        </w:rPr>
        <w:t>514 тыс. тонн.</w:t>
      </w:r>
    </w:p>
    <w:p w:rsidR="006F58EC" w:rsidRPr="00A83FBA" w:rsidRDefault="006F58EC" w:rsidP="00A83FBA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6"/>
        </w:rPr>
      </w:pPr>
      <w:r w:rsidRPr="00A83FBA">
        <w:rPr>
          <w:rFonts w:ascii="Times New Roman" w:eastAsia="Times New Roman" w:hAnsi="Times New Roman"/>
          <w:sz w:val="28"/>
          <w:szCs w:val="26"/>
        </w:rPr>
        <w:t>Отходы и лом черных металлов – стратегический вид сырья для отечественных металлург</w:t>
      </w:r>
      <w:r w:rsidR="00D27AF4" w:rsidRPr="00A83FBA">
        <w:rPr>
          <w:rFonts w:ascii="Times New Roman" w:eastAsia="Times New Roman" w:hAnsi="Times New Roman"/>
          <w:sz w:val="28"/>
          <w:szCs w:val="26"/>
        </w:rPr>
        <w:t>ических предприятий</w:t>
      </w:r>
      <w:r w:rsidRPr="00A83FBA">
        <w:rPr>
          <w:rFonts w:ascii="Times New Roman" w:eastAsia="Times New Roman" w:hAnsi="Times New Roman"/>
          <w:sz w:val="28"/>
          <w:szCs w:val="26"/>
        </w:rPr>
        <w:t xml:space="preserve">. От обеспеченности ломом (и по количеству, и по качеству) полностью зависят российские сталеплавильные мощности. Суммарные электросталеплавильные мощности в Российской Федерации за период 2010 - 2016 годов увеличились с 27,5 до 36,7 млн тонн </w:t>
      </w:r>
      <w:r w:rsidR="00926C75">
        <w:rPr>
          <w:rFonts w:ascii="Times New Roman" w:eastAsia="Times New Roman" w:hAnsi="Times New Roman"/>
          <w:sz w:val="28"/>
          <w:szCs w:val="26"/>
        </w:rPr>
        <w:br/>
      </w:r>
      <w:r w:rsidRPr="00A83FBA">
        <w:rPr>
          <w:rFonts w:ascii="Times New Roman" w:eastAsia="Times New Roman" w:hAnsi="Times New Roman"/>
          <w:sz w:val="28"/>
          <w:szCs w:val="26"/>
        </w:rPr>
        <w:t>(в 2018 году загрузка</w:t>
      </w:r>
      <w:r w:rsidR="00D27AF4" w:rsidRPr="00A83FBA">
        <w:rPr>
          <w:rFonts w:ascii="Times New Roman" w:eastAsia="Times New Roman" w:hAnsi="Times New Roman"/>
          <w:sz w:val="28"/>
          <w:szCs w:val="26"/>
        </w:rPr>
        <w:t xml:space="preserve"> составила </w:t>
      </w:r>
      <w:r w:rsidRPr="00A83FBA">
        <w:rPr>
          <w:rFonts w:ascii="Times New Roman" w:eastAsia="Times New Roman" w:hAnsi="Times New Roman"/>
          <w:sz w:val="28"/>
          <w:szCs w:val="26"/>
        </w:rPr>
        <w:t>63%).</w:t>
      </w:r>
    </w:p>
    <w:p w:rsidR="00354D40" w:rsidRPr="00A83FBA" w:rsidRDefault="006F58EC" w:rsidP="00A83FBA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6"/>
        </w:rPr>
      </w:pPr>
      <w:r w:rsidRPr="00A83FBA">
        <w:rPr>
          <w:rFonts w:ascii="Times New Roman" w:eastAsia="Times New Roman" w:hAnsi="Times New Roman"/>
          <w:sz w:val="28"/>
          <w:szCs w:val="26"/>
        </w:rPr>
        <w:t xml:space="preserve">Объем заготовки товарного лома в России на протяжении последних 10 лет держится на уровне 25 – 27 млн тонн и достиг своего предельного уровня. Средняя стоимость покупки товарного лома выросла в 2017 году на 25% к </w:t>
      </w:r>
      <w:r w:rsidRPr="00A83FBA">
        <w:rPr>
          <w:rFonts w:ascii="Times New Roman" w:eastAsia="Times New Roman" w:hAnsi="Times New Roman"/>
          <w:sz w:val="28"/>
          <w:szCs w:val="26"/>
        </w:rPr>
        <w:lastRenderedPageBreak/>
        <w:t>предыдущему году, в 2018 году – на 22% (рост за два года - 52,5%). Экспорт лома в размере более 4 млн тонн в год (без учета Белоруссии) увеличивает его недостаток на внутреннем рынке и приводит к спекулятивному пиковому росту цен.</w:t>
      </w:r>
    </w:p>
    <w:p w:rsidR="00354D40" w:rsidRPr="00A83FBA" w:rsidRDefault="006F58EC" w:rsidP="00A83FBA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6"/>
        </w:rPr>
      </w:pPr>
      <w:r w:rsidRPr="00A83FBA">
        <w:rPr>
          <w:rFonts w:ascii="Times New Roman" w:eastAsia="Times New Roman" w:hAnsi="Times New Roman"/>
          <w:sz w:val="28"/>
          <w:szCs w:val="26"/>
        </w:rPr>
        <w:t>В России ситуация с обеспечением потребности металлургических предприятий ломом существенно различается в зависимости от региона и связана с имеющимися региональными дисбалансами между объемами заготовки и потребления товарного лома, а также неоднородной концентрацией металлургических производств и наличием развитых экспортных коридоров.</w:t>
      </w:r>
    </w:p>
    <w:p w:rsidR="00354D40" w:rsidRPr="00A83FBA" w:rsidRDefault="006F58EC" w:rsidP="00A83FBA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6"/>
        </w:rPr>
      </w:pPr>
      <w:r w:rsidRPr="00A83FBA">
        <w:rPr>
          <w:rFonts w:ascii="Times New Roman" w:eastAsia="Times New Roman" w:hAnsi="Times New Roman"/>
          <w:sz w:val="28"/>
          <w:szCs w:val="26"/>
        </w:rPr>
        <w:t>Дефицит наблюдается в Южном</w:t>
      </w:r>
      <w:r w:rsidR="00D27AF4" w:rsidRPr="00A83FBA">
        <w:rPr>
          <w:rFonts w:ascii="Times New Roman" w:eastAsia="Times New Roman" w:hAnsi="Times New Roman"/>
          <w:sz w:val="28"/>
          <w:szCs w:val="26"/>
        </w:rPr>
        <w:t xml:space="preserve"> (-1943 тыс. тонн)</w:t>
      </w:r>
      <w:r w:rsidRPr="00A83FBA">
        <w:rPr>
          <w:rFonts w:ascii="Times New Roman" w:eastAsia="Times New Roman" w:hAnsi="Times New Roman"/>
          <w:sz w:val="28"/>
          <w:szCs w:val="26"/>
        </w:rPr>
        <w:t>, Уральском</w:t>
      </w:r>
      <w:r w:rsidR="00D27AF4" w:rsidRPr="00A83FBA">
        <w:rPr>
          <w:rFonts w:ascii="Times New Roman" w:eastAsia="Times New Roman" w:hAnsi="Times New Roman"/>
          <w:sz w:val="28"/>
          <w:szCs w:val="26"/>
        </w:rPr>
        <w:t xml:space="preserve"> </w:t>
      </w:r>
      <w:r w:rsidR="00A83FBA">
        <w:rPr>
          <w:rFonts w:ascii="Times New Roman" w:eastAsia="Times New Roman" w:hAnsi="Times New Roman"/>
          <w:sz w:val="28"/>
          <w:szCs w:val="26"/>
        </w:rPr>
        <w:t xml:space="preserve">                             </w:t>
      </w:r>
      <w:r w:rsidR="00D27AF4" w:rsidRPr="00A83FBA">
        <w:rPr>
          <w:rFonts w:ascii="Times New Roman" w:eastAsia="Times New Roman" w:hAnsi="Times New Roman"/>
          <w:sz w:val="28"/>
          <w:szCs w:val="26"/>
        </w:rPr>
        <w:t>(-2677</w:t>
      </w:r>
      <w:r w:rsidR="00A83FBA">
        <w:rPr>
          <w:rFonts w:ascii="Times New Roman" w:eastAsia="Times New Roman" w:hAnsi="Times New Roman"/>
          <w:sz w:val="28"/>
          <w:szCs w:val="26"/>
        </w:rPr>
        <w:t> тыс. </w:t>
      </w:r>
      <w:r w:rsidR="00D27AF4" w:rsidRPr="00A83FBA">
        <w:rPr>
          <w:rFonts w:ascii="Times New Roman" w:eastAsia="Times New Roman" w:hAnsi="Times New Roman"/>
          <w:sz w:val="28"/>
          <w:szCs w:val="26"/>
        </w:rPr>
        <w:t>тонн)</w:t>
      </w:r>
      <w:r w:rsidRPr="00A83FBA">
        <w:rPr>
          <w:rFonts w:ascii="Times New Roman" w:eastAsia="Times New Roman" w:hAnsi="Times New Roman"/>
          <w:sz w:val="28"/>
          <w:szCs w:val="26"/>
        </w:rPr>
        <w:t>, Северо-Западном</w:t>
      </w:r>
      <w:r w:rsidR="00D27AF4" w:rsidRPr="00A83FBA">
        <w:rPr>
          <w:rFonts w:ascii="Times New Roman" w:eastAsia="Times New Roman" w:hAnsi="Times New Roman"/>
          <w:sz w:val="28"/>
          <w:szCs w:val="26"/>
        </w:rPr>
        <w:t xml:space="preserve"> (-1295 тыс. тонн)</w:t>
      </w:r>
      <w:r w:rsidRPr="00A83FBA">
        <w:rPr>
          <w:rFonts w:ascii="Times New Roman" w:eastAsia="Times New Roman" w:hAnsi="Times New Roman"/>
          <w:sz w:val="28"/>
          <w:szCs w:val="26"/>
        </w:rPr>
        <w:t xml:space="preserve">, Дальневосточном </w:t>
      </w:r>
      <w:r w:rsidR="00926C75">
        <w:rPr>
          <w:rFonts w:ascii="Times New Roman" w:eastAsia="Times New Roman" w:hAnsi="Times New Roman"/>
          <w:sz w:val="28"/>
          <w:szCs w:val="26"/>
        </w:rPr>
        <w:br/>
      </w:r>
      <w:r w:rsidR="00D27AF4" w:rsidRPr="00A83FBA">
        <w:rPr>
          <w:rFonts w:ascii="Times New Roman" w:eastAsia="Times New Roman" w:hAnsi="Times New Roman"/>
          <w:sz w:val="28"/>
          <w:szCs w:val="26"/>
        </w:rPr>
        <w:t>(-228</w:t>
      </w:r>
      <w:r w:rsidR="00A83FBA">
        <w:rPr>
          <w:rFonts w:ascii="Times New Roman" w:eastAsia="Times New Roman" w:hAnsi="Times New Roman"/>
          <w:sz w:val="28"/>
          <w:szCs w:val="26"/>
        </w:rPr>
        <w:t xml:space="preserve"> тыс. </w:t>
      </w:r>
      <w:r w:rsidR="00D27AF4" w:rsidRPr="00A83FBA">
        <w:rPr>
          <w:rFonts w:ascii="Times New Roman" w:eastAsia="Times New Roman" w:hAnsi="Times New Roman"/>
          <w:sz w:val="28"/>
          <w:szCs w:val="26"/>
        </w:rPr>
        <w:t xml:space="preserve">тонн) </w:t>
      </w:r>
      <w:r w:rsidRPr="00A83FBA">
        <w:rPr>
          <w:rFonts w:ascii="Times New Roman" w:eastAsia="Times New Roman" w:hAnsi="Times New Roman"/>
          <w:sz w:val="28"/>
          <w:szCs w:val="26"/>
        </w:rPr>
        <w:t>федеральных округах. Профицит в Приволжском</w:t>
      </w:r>
      <w:r w:rsidR="00D27AF4" w:rsidRPr="00A83FBA">
        <w:rPr>
          <w:rFonts w:ascii="Times New Roman" w:eastAsia="Times New Roman" w:hAnsi="Times New Roman"/>
          <w:sz w:val="28"/>
          <w:szCs w:val="26"/>
        </w:rPr>
        <w:t xml:space="preserve"> </w:t>
      </w:r>
      <w:r w:rsidR="00926C75">
        <w:rPr>
          <w:rFonts w:ascii="Times New Roman" w:eastAsia="Times New Roman" w:hAnsi="Times New Roman"/>
          <w:sz w:val="28"/>
          <w:szCs w:val="26"/>
        </w:rPr>
        <w:br/>
      </w:r>
      <w:r w:rsidR="00D27AF4" w:rsidRPr="00A83FBA">
        <w:rPr>
          <w:rFonts w:ascii="Times New Roman" w:eastAsia="Times New Roman" w:hAnsi="Times New Roman"/>
          <w:sz w:val="28"/>
          <w:szCs w:val="26"/>
        </w:rPr>
        <w:t>(2544 тыс. тонн)</w:t>
      </w:r>
      <w:r w:rsidRPr="00A83FBA">
        <w:rPr>
          <w:rFonts w:ascii="Times New Roman" w:eastAsia="Times New Roman" w:hAnsi="Times New Roman"/>
          <w:sz w:val="28"/>
          <w:szCs w:val="26"/>
        </w:rPr>
        <w:t>, Сибирском</w:t>
      </w:r>
      <w:r w:rsidR="00D27AF4" w:rsidRPr="00A83FBA">
        <w:rPr>
          <w:rFonts w:ascii="Times New Roman" w:eastAsia="Times New Roman" w:hAnsi="Times New Roman"/>
          <w:sz w:val="28"/>
          <w:szCs w:val="26"/>
        </w:rPr>
        <w:t xml:space="preserve"> (1328 тыс. тонн)</w:t>
      </w:r>
      <w:r w:rsidRPr="00A83FBA">
        <w:rPr>
          <w:rFonts w:ascii="Times New Roman" w:eastAsia="Times New Roman" w:hAnsi="Times New Roman"/>
          <w:sz w:val="28"/>
          <w:szCs w:val="26"/>
        </w:rPr>
        <w:t xml:space="preserve">, Центральном </w:t>
      </w:r>
      <w:r w:rsidR="00D27AF4" w:rsidRPr="00A83FBA">
        <w:rPr>
          <w:rFonts w:ascii="Times New Roman" w:eastAsia="Times New Roman" w:hAnsi="Times New Roman"/>
          <w:sz w:val="28"/>
          <w:szCs w:val="26"/>
        </w:rPr>
        <w:t xml:space="preserve">(2483 тыс. тонн) </w:t>
      </w:r>
      <w:r w:rsidRPr="00A83FBA">
        <w:rPr>
          <w:rFonts w:ascii="Times New Roman" w:eastAsia="Times New Roman" w:hAnsi="Times New Roman"/>
          <w:sz w:val="28"/>
          <w:szCs w:val="26"/>
        </w:rPr>
        <w:t xml:space="preserve">и Северо-Кавказском </w:t>
      </w:r>
      <w:r w:rsidR="00D27AF4" w:rsidRPr="00A83FBA">
        <w:rPr>
          <w:rFonts w:ascii="Times New Roman" w:eastAsia="Times New Roman" w:hAnsi="Times New Roman"/>
          <w:sz w:val="28"/>
          <w:szCs w:val="26"/>
        </w:rPr>
        <w:t xml:space="preserve">(48 тыс. тонн) </w:t>
      </w:r>
      <w:r w:rsidRPr="00A83FBA">
        <w:rPr>
          <w:rFonts w:ascii="Times New Roman" w:eastAsia="Times New Roman" w:hAnsi="Times New Roman"/>
          <w:sz w:val="28"/>
          <w:szCs w:val="26"/>
        </w:rPr>
        <w:t>федеральных округах.</w:t>
      </w:r>
      <w:r w:rsidR="00D27AF4" w:rsidRPr="00A83FBA">
        <w:rPr>
          <w:rFonts w:ascii="Times New Roman" w:eastAsia="Times New Roman" w:hAnsi="Times New Roman"/>
          <w:sz w:val="28"/>
          <w:szCs w:val="26"/>
        </w:rPr>
        <w:t xml:space="preserve"> </w:t>
      </w:r>
      <w:r w:rsidRPr="00A83FBA">
        <w:rPr>
          <w:rFonts w:ascii="Times New Roman" w:eastAsia="Times New Roman" w:hAnsi="Times New Roman"/>
          <w:sz w:val="28"/>
          <w:szCs w:val="26"/>
        </w:rPr>
        <w:t>Для обеспечения потребности в ломе металлургические предприятия, расположенные в дефицитных округах вынуждены завозить лом из доступных территорий страны при этом увеличивая цену закупки, а также усугубляя его нехватку в других регионах.</w:t>
      </w:r>
    </w:p>
    <w:p w:rsidR="00CA7744" w:rsidRPr="00A83FBA" w:rsidRDefault="00E011C9" w:rsidP="00A83FBA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6"/>
        </w:rPr>
      </w:pPr>
      <w:r w:rsidRPr="00A83FBA">
        <w:rPr>
          <w:rFonts w:ascii="Times New Roman" w:eastAsia="Times New Roman" w:hAnsi="Times New Roman"/>
          <w:sz w:val="28"/>
          <w:szCs w:val="26"/>
        </w:rPr>
        <w:t xml:space="preserve">Учитывая, что </w:t>
      </w:r>
      <w:r w:rsidR="00CA7744" w:rsidRPr="00A83FBA">
        <w:rPr>
          <w:rFonts w:ascii="Times New Roman" w:eastAsia="Times New Roman" w:hAnsi="Times New Roman"/>
          <w:sz w:val="28"/>
          <w:szCs w:val="26"/>
        </w:rPr>
        <w:t>отходы и лом черных металлов</w:t>
      </w:r>
      <w:r w:rsidRPr="00A83FBA">
        <w:rPr>
          <w:rFonts w:ascii="Times New Roman" w:eastAsia="Times New Roman" w:hAnsi="Times New Roman"/>
          <w:sz w:val="28"/>
          <w:szCs w:val="26"/>
        </w:rPr>
        <w:t xml:space="preserve"> являются существенно важными товарами для внутреннего рынка Российской Федерации</w:t>
      </w:r>
      <w:r w:rsidR="00926C75">
        <w:rPr>
          <w:rFonts w:ascii="Times New Roman" w:eastAsia="Times New Roman" w:hAnsi="Times New Roman"/>
          <w:sz w:val="28"/>
          <w:szCs w:val="26"/>
        </w:rPr>
        <w:t>,</w:t>
      </w:r>
      <w:r w:rsidRPr="00A83FBA">
        <w:rPr>
          <w:rFonts w:ascii="Times New Roman" w:eastAsia="Times New Roman" w:hAnsi="Times New Roman"/>
          <w:sz w:val="28"/>
          <w:szCs w:val="26"/>
        </w:rPr>
        <w:t xml:space="preserve"> </w:t>
      </w:r>
      <w:r w:rsidR="006408E2" w:rsidRPr="00A83FBA">
        <w:rPr>
          <w:rFonts w:ascii="Times New Roman" w:eastAsia="Times New Roman" w:hAnsi="Times New Roman"/>
          <w:sz w:val="28"/>
          <w:szCs w:val="26"/>
        </w:rPr>
        <w:t xml:space="preserve">предлагается введение </w:t>
      </w:r>
      <w:r w:rsidR="002F56D9" w:rsidRPr="00A83FBA">
        <w:rPr>
          <w:rFonts w:ascii="Times New Roman" w:eastAsia="Times New Roman" w:hAnsi="Times New Roman"/>
          <w:sz w:val="28"/>
          <w:szCs w:val="26"/>
        </w:rPr>
        <w:t xml:space="preserve">временного количественного ограничения на вывоз </w:t>
      </w:r>
      <w:r w:rsidR="00CA7744" w:rsidRPr="00A83FBA">
        <w:rPr>
          <w:rFonts w:ascii="Times New Roman" w:eastAsia="Times New Roman" w:hAnsi="Times New Roman"/>
          <w:sz w:val="28"/>
          <w:szCs w:val="26"/>
        </w:rPr>
        <w:t xml:space="preserve">отходов и лома черных металлов </w:t>
      </w:r>
      <w:r w:rsidR="00F30A64" w:rsidRPr="00A83FBA">
        <w:rPr>
          <w:rFonts w:ascii="Times New Roman" w:eastAsia="Times New Roman" w:hAnsi="Times New Roman"/>
          <w:sz w:val="28"/>
          <w:szCs w:val="26"/>
        </w:rPr>
        <w:t xml:space="preserve">из Российской Федерации </w:t>
      </w:r>
      <w:r w:rsidR="004259C8" w:rsidRPr="00A83FBA">
        <w:rPr>
          <w:rFonts w:ascii="Times New Roman" w:eastAsia="Times New Roman" w:hAnsi="Times New Roman"/>
          <w:sz w:val="28"/>
          <w:szCs w:val="26"/>
        </w:rPr>
        <w:t>с применением региональных коэффициентов.</w:t>
      </w:r>
    </w:p>
    <w:p w:rsidR="00F04761" w:rsidRPr="00A83FBA" w:rsidRDefault="00F04761" w:rsidP="00A83FBA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6"/>
        </w:rPr>
      </w:pPr>
      <w:r w:rsidRPr="00A83FBA">
        <w:rPr>
          <w:rFonts w:ascii="Times New Roman" w:eastAsia="Times New Roman" w:hAnsi="Times New Roman"/>
          <w:sz w:val="28"/>
          <w:szCs w:val="26"/>
        </w:rPr>
        <w:t>Предлагаемые региональные коэффициенты (разработаны с участием ломозаготовителей и ломопотребителей):</w:t>
      </w:r>
    </w:p>
    <w:p w:rsidR="00F04761" w:rsidRPr="00A83FBA" w:rsidRDefault="00D74EF7" w:rsidP="00A83FBA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6"/>
        </w:rPr>
      </w:pPr>
      <w:r w:rsidRPr="00A83FBA">
        <w:rPr>
          <w:rFonts w:ascii="Times New Roman" w:eastAsia="Times New Roman" w:hAnsi="Times New Roman"/>
          <w:sz w:val="28"/>
          <w:szCs w:val="26"/>
        </w:rPr>
        <w:t xml:space="preserve">Субъекты Южного федерального округа </w:t>
      </w:r>
      <w:r w:rsidR="00F04761" w:rsidRPr="00A83FBA">
        <w:rPr>
          <w:rFonts w:ascii="Times New Roman" w:eastAsia="Times New Roman" w:hAnsi="Times New Roman"/>
          <w:sz w:val="28"/>
          <w:szCs w:val="26"/>
        </w:rPr>
        <w:t>– 0,5;</w:t>
      </w:r>
    </w:p>
    <w:p w:rsidR="00F04761" w:rsidRPr="00A83FBA" w:rsidRDefault="00D74EF7" w:rsidP="00A83FBA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6"/>
        </w:rPr>
      </w:pPr>
      <w:r w:rsidRPr="00A83FBA">
        <w:rPr>
          <w:rFonts w:ascii="Times New Roman" w:eastAsia="Times New Roman" w:hAnsi="Times New Roman"/>
          <w:sz w:val="28"/>
          <w:szCs w:val="26"/>
        </w:rPr>
        <w:t>Иные субъекты Дальневосточного федерального округа – 0,6</w:t>
      </w:r>
      <w:r w:rsidR="00F04761" w:rsidRPr="00A83FBA">
        <w:rPr>
          <w:rFonts w:ascii="Times New Roman" w:eastAsia="Times New Roman" w:hAnsi="Times New Roman"/>
          <w:sz w:val="28"/>
          <w:szCs w:val="26"/>
        </w:rPr>
        <w:t>;</w:t>
      </w:r>
    </w:p>
    <w:p w:rsidR="00F04761" w:rsidRPr="00A83FBA" w:rsidRDefault="00D74EF7" w:rsidP="00A83FBA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6"/>
        </w:rPr>
      </w:pPr>
      <w:r w:rsidRPr="00A83FBA">
        <w:rPr>
          <w:rFonts w:ascii="Times New Roman" w:eastAsia="Times New Roman" w:hAnsi="Times New Roman"/>
          <w:sz w:val="28"/>
          <w:szCs w:val="26"/>
        </w:rPr>
        <w:t xml:space="preserve">Иные субъекты Северо-Западного федерального округа </w:t>
      </w:r>
      <w:r w:rsidR="00F04761" w:rsidRPr="00A83FBA">
        <w:rPr>
          <w:rFonts w:ascii="Times New Roman" w:eastAsia="Times New Roman" w:hAnsi="Times New Roman"/>
          <w:sz w:val="28"/>
          <w:szCs w:val="26"/>
        </w:rPr>
        <w:t>– 0,8;</w:t>
      </w:r>
    </w:p>
    <w:p w:rsidR="00F04761" w:rsidRPr="00A83FBA" w:rsidRDefault="00F04761" w:rsidP="00A83FBA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6"/>
        </w:rPr>
      </w:pPr>
      <w:r w:rsidRPr="00A83FBA">
        <w:rPr>
          <w:rFonts w:ascii="Times New Roman" w:eastAsia="Times New Roman" w:hAnsi="Times New Roman"/>
          <w:sz w:val="28"/>
          <w:szCs w:val="26"/>
        </w:rPr>
        <w:t>Магаданская область, Мурманская область, Калининградская область, Камчатский край, Красноярский край</w:t>
      </w:r>
      <w:r w:rsidR="00D74EF7" w:rsidRPr="00A83FBA">
        <w:rPr>
          <w:rFonts w:ascii="Times New Roman" w:eastAsia="Times New Roman" w:hAnsi="Times New Roman"/>
          <w:sz w:val="28"/>
          <w:szCs w:val="26"/>
        </w:rPr>
        <w:t>, Чукотский автономный округ</w:t>
      </w:r>
      <w:r w:rsidRPr="00A83FBA">
        <w:rPr>
          <w:rFonts w:ascii="Times New Roman" w:eastAsia="Times New Roman" w:hAnsi="Times New Roman"/>
          <w:sz w:val="28"/>
          <w:szCs w:val="26"/>
        </w:rPr>
        <w:t xml:space="preserve"> – 1;</w:t>
      </w:r>
    </w:p>
    <w:p w:rsidR="00F04761" w:rsidRPr="00A83FBA" w:rsidRDefault="00F04761" w:rsidP="00A83FBA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6"/>
        </w:rPr>
      </w:pPr>
      <w:r w:rsidRPr="00A83FBA">
        <w:rPr>
          <w:rFonts w:ascii="Times New Roman" w:eastAsia="Times New Roman" w:hAnsi="Times New Roman"/>
          <w:sz w:val="28"/>
          <w:szCs w:val="26"/>
        </w:rPr>
        <w:t>Сахалинская область – 1,2;</w:t>
      </w:r>
    </w:p>
    <w:p w:rsidR="00F04761" w:rsidRPr="00A83FBA" w:rsidRDefault="00F04761" w:rsidP="00A83FBA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6"/>
        </w:rPr>
      </w:pPr>
      <w:r w:rsidRPr="00A83FBA">
        <w:rPr>
          <w:rFonts w:ascii="Times New Roman" w:eastAsia="Times New Roman" w:hAnsi="Times New Roman"/>
          <w:sz w:val="28"/>
          <w:szCs w:val="26"/>
        </w:rPr>
        <w:lastRenderedPageBreak/>
        <w:t>Архангельская область – 1,5;</w:t>
      </w:r>
    </w:p>
    <w:p w:rsidR="00F04761" w:rsidRPr="00A83FBA" w:rsidRDefault="00D74EF7" w:rsidP="00A83FBA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6"/>
        </w:rPr>
      </w:pPr>
      <w:r w:rsidRPr="00A83FBA">
        <w:rPr>
          <w:rFonts w:ascii="Times New Roman" w:eastAsia="Times New Roman" w:hAnsi="Times New Roman"/>
          <w:sz w:val="28"/>
          <w:szCs w:val="26"/>
        </w:rPr>
        <w:t xml:space="preserve">Прочие субъекты Российской Федерации </w:t>
      </w:r>
      <w:r w:rsidR="00F04761" w:rsidRPr="00A83FBA">
        <w:rPr>
          <w:rFonts w:ascii="Times New Roman" w:eastAsia="Times New Roman" w:hAnsi="Times New Roman"/>
          <w:sz w:val="28"/>
          <w:szCs w:val="26"/>
        </w:rPr>
        <w:t>– 0,7</w:t>
      </w:r>
      <w:r w:rsidRPr="00A83FBA">
        <w:rPr>
          <w:rFonts w:ascii="Times New Roman" w:eastAsia="Times New Roman" w:hAnsi="Times New Roman"/>
          <w:sz w:val="28"/>
          <w:szCs w:val="26"/>
          <w:lang w:val="en-US"/>
        </w:rPr>
        <w:t>5</w:t>
      </w:r>
      <w:r w:rsidRPr="00A83FBA">
        <w:rPr>
          <w:rFonts w:ascii="Times New Roman" w:eastAsia="Times New Roman" w:hAnsi="Times New Roman"/>
          <w:sz w:val="28"/>
          <w:szCs w:val="26"/>
        </w:rPr>
        <w:t>.</w:t>
      </w:r>
    </w:p>
    <w:p w:rsidR="00F04761" w:rsidRPr="00A83FBA" w:rsidRDefault="004259C8" w:rsidP="00A83FBA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6"/>
        </w:rPr>
      </w:pPr>
      <w:r w:rsidRPr="00A83FBA">
        <w:rPr>
          <w:rFonts w:ascii="Times New Roman" w:eastAsia="Times New Roman" w:hAnsi="Times New Roman"/>
          <w:sz w:val="28"/>
          <w:szCs w:val="26"/>
        </w:rPr>
        <w:t>Квоты рассчитываются Министерством промышленности и торговли между участниками внешнеэкономической деятельности в соответствии с объемами экспортированного ими лома за установленный период с поправкой на коэффициент для каждого субъекта, из которого осуществлялись поставки лома на экспорт.</w:t>
      </w:r>
      <w:r w:rsidR="00D27AF4" w:rsidRPr="00A83FBA">
        <w:rPr>
          <w:rFonts w:ascii="Times New Roman" w:eastAsia="Times New Roman" w:hAnsi="Times New Roman"/>
          <w:sz w:val="28"/>
          <w:szCs w:val="26"/>
        </w:rPr>
        <w:t xml:space="preserve"> </w:t>
      </w:r>
    </w:p>
    <w:p w:rsidR="00F04761" w:rsidRPr="00A83FBA" w:rsidRDefault="004259C8" w:rsidP="00A83FBA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6"/>
        </w:rPr>
      </w:pPr>
      <w:r w:rsidRPr="00A83FBA">
        <w:rPr>
          <w:rFonts w:ascii="Times New Roman" w:eastAsia="Times New Roman" w:hAnsi="Times New Roman"/>
          <w:sz w:val="28"/>
          <w:szCs w:val="26"/>
        </w:rPr>
        <w:t xml:space="preserve">При таких региональных коэффициентах объем количественного ограничения составит 0,7 – 0,75 от </w:t>
      </w:r>
      <w:r w:rsidR="00302A98" w:rsidRPr="00A83FBA">
        <w:rPr>
          <w:rFonts w:ascii="Times New Roman" w:eastAsia="Times New Roman" w:hAnsi="Times New Roman"/>
          <w:sz w:val="28"/>
          <w:szCs w:val="26"/>
        </w:rPr>
        <w:t xml:space="preserve">среднего объема </w:t>
      </w:r>
      <w:r w:rsidRPr="00A83FBA">
        <w:rPr>
          <w:rFonts w:ascii="Times New Roman" w:eastAsia="Times New Roman" w:hAnsi="Times New Roman"/>
          <w:sz w:val="28"/>
          <w:szCs w:val="26"/>
        </w:rPr>
        <w:t xml:space="preserve">экспорта </w:t>
      </w:r>
      <w:r w:rsidR="00302A98" w:rsidRPr="00A83FBA">
        <w:rPr>
          <w:rFonts w:ascii="Times New Roman" w:eastAsia="Times New Roman" w:hAnsi="Times New Roman"/>
          <w:sz w:val="28"/>
          <w:szCs w:val="26"/>
        </w:rPr>
        <w:t>за период с 1.01.2016 года по 31.</w:t>
      </w:r>
      <w:r w:rsidR="00FF332E" w:rsidRPr="00A83FBA">
        <w:rPr>
          <w:rFonts w:ascii="Times New Roman" w:eastAsia="Times New Roman" w:hAnsi="Times New Roman"/>
          <w:sz w:val="28"/>
          <w:szCs w:val="26"/>
        </w:rPr>
        <w:t>12</w:t>
      </w:r>
      <w:r w:rsidR="00302A98" w:rsidRPr="00A83FBA">
        <w:rPr>
          <w:rFonts w:ascii="Times New Roman" w:eastAsia="Times New Roman" w:hAnsi="Times New Roman"/>
          <w:sz w:val="28"/>
          <w:szCs w:val="26"/>
        </w:rPr>
        <w:t>.2018 года</w:t>
      </w:r>
      <w:r w:rsidR="00F04761" w:rsidRPr="00A83FBA">
        <w:rPr>
          <w:rFonts w:ascii="Times New Roman" w:eastAsia="Times New Roman" w:hAnsi="Times New Roman"/>
          <w:sz w:val="28"/>
          <w:szCs w:val="26"/>
        </w:rPr>
        <w:t xml:space="preserve"> и </w:t>
      </w:r>
      <w:r w:rsidR="00F04761" w:rsidRPr="00A83FBA">
        <w:rPr>
          <w:rFonts w:ascii="Times New Roman" w:hAnsi="Times New Roman"/>
          <w:sz w:val="28"/>
          <w:szCs w:val="26"/>
        </w:rPr>
        <w:t>будет способствовать:</w:t>
      </w:r>
    </w:p>
    <w:p w:rsidR="00CA7744" w:rsidRPr="00A83FBA" w:rsidRDefault="00CA7744" w:rsidP="00A83FBA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A83FBA">
        <w:rPr>
          <w:rFonts w:ascii="Times New Roman" w:hAnsi="Times New Roman" w:cs="Times New Roman"/>
          <w:sz w:val="28"/>
          <w:szCs w:val="26"/>
        </w:rPr>
        <w:t>перенаправ</w:t>
      </w:r>
      <w:r w:rsidR="00A94A54" w:rsidRPr="00A83FBA">
        <w:rPr>
          <w:rFonts w:ascii="Times New Roman" w:hAnsi="Times New Roman" w:cs="Times New Roman"/>
          <w:sz w:val="28"/>
          <w:szCs w:val="26"/>
        </w:rPr>
        <w:t>лению</w:t>
      </w:r>
      <w:r w:rsidRPr="00A83FBA">
        <w:rPr>
          <w:rFonts w:ascii="Times New Roman" w:hAnsi="Times New Roman" w:cs="Times New Roman"/>
          <w:sz w:val="28"/>
          <w:szCs w:val="26"/>
        </w:rPr>
        <w:t xml:space="preserve"> стратегическо</w:t>
      </w:r>
      <w:r w:rsidR="00A94A54" w:rsidRPr="00A83FBA">
        <w:rPr>
          <w:rFonts w:ascii="Times New Roman" w:hAnsi="Times New Roman" w:cs="Times New Roman"/>
          <w:sz w:val="28"/>
          <w:szCs w:val="26"/>
        </w:rPr>
        <w:t>го</w:t>
      </w:r>
      <w:r w:rsidRPr="00A83FBA">
        <w:rPr>
          <w:rFonts w:ascii="Times New Roman" w:hAnsi="Times New Roman" w:cs="Times New Roman"/>
          <w:sz w:val="28"/>
          <w:szCs w:val="26"/>
        </w:rPr>
        <w:t xml:space="preserve"> сырь</w:t>
      </w:r>
      <w:r w:rsidR="00A94A54" w:rsidRPr="00A83FBA">
        <w:rPr>
          <w:rFonts w:ascii="Times New Roman" w:hAnsi="Times New Roman" w:cs="Times New Roman"/>
          <w:sz w:val="28"/>
          <w:szCs w:val="26"/>
        </w:rPr>
        <w:t>я</w:t>
      </w:r>
      <w:r w:rsidRPr="00A83FBA">
        <w:rPr>
          <w:rFonts w:ascii="Times New Roman" w:hAnsi="Times New Roman" w:cs="Times New Roman"/>
          <w:sz w:val="28"/>
          <w:szCs w:val="26"/>
        </w:rPr>
        <w:t xml:space="preserve"> на вну</w:t>
      </w:r>
      <w:r w:rsidR="00A94A54" w:rsidRPr="00A83FBA">
        <w:rPr>
          <w:rFonts w:ascii="Times New Roman" w:hAnsi="Times New Roman" w:cs="Times New Roman"/>
          <w:sz w:val="28"/>
          <w:szCs w:val="26"/>
        </w:rPr>
        <w:t>тренний рынок;</w:t>
      </w:r>
    </w:p>
    <w:p w:rsidR="00CA7744" w:rsidRPr="00A83FBA" w:rsidRDefault="00CA7744" w:rsidP="00A83FBA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A83FBA">
        <w:rPr>
          <w:rFonts w:ascii="Times New Roman" w:hAnsi="Times New Roman" w:cs="Times New Roman"/>
          <w:sz w:val="28"/>
          <w:szCs w:val="26"/>
        </w:rPr>
        <w:t>сохран</w:t>
      </w:r>
      <w:r w:rsidR="00A94A54" w:rsidRPr="00A83FBA">
        <w:rPr>
          <w:rFonts w:ascii="Times New Roman" w:hAnsi="Times New Roman" w:cs="Times New Roman"/>
          <w:sz w:val="28"/>
          <w:szCs w:val="26"/>
        </w:rPr>
        <w:t>ению</w:t>
      </w:r>
      <w:r w:rsidRPr="00A83FBA">
        <w:rPr>
          <w:rFonts w:ascii="Times New Roman" w:hAnsi="Times New Roman" w:cs="Times New Roman"/>
          <w:sz w:val="28"/>
          <w:szCs w:val="26"/>
        </w:rPr>
        <w:t xml:space="preserve"> объем</w:t>
      </w:r>
      <w:r w:rsidR="00A94A54" w:rsidRPr="00A83FBA">
        <w:rPr>
          <w:rFonts w:ascii="Times New Roman" w:hAnsi="Times New Roman" w:cs="Times New Roman"/>
          <w:sz w:val="28"/>
          <w:szCs w:val="26"/>
        </w:rPr>
        <w:t>ов</w:t>
      </w:r>
      <w:r w:rsidRPr="00A83FBA">
        <w:rPr>
          <w:rFonts w:ascii="Times New Roman" w:hAnsi="Times New Roman" w:cs="Times New Roman"/>
          <w:sz w:val="28"/>
          <w:szCs w:val="26"/>
        </w:rPr>
        <w:t xml:space="preserve"> заготовки л</w:t>
      </w:r>
      <w:r w:rsidR="00A94A54" w:rsidRPr="00A83FBA">
        <w:rPr>
          <w:rFonts w:ascii="Times New Roman" w:hAnsi="Times New Roman" w:cs="Times New Roman"/>
          <w:sz w:val="28"/>
          <w:szCs w:val="26"/>
        </w:rPr>
        <w:t>ома на уровне 25 – 27 млн тонн;</w:t>
      </w:r>
    </w:p>
    <w:p w:rsidR="00CA7744" w:rsidRPr="00A83FBA" w:rsidRDefault="00CA7744" w:rsidP="00A83FBA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A83FBA">
        <w:rPr>
          <w:rFonts w:ascii="Times New Roman" w:hAnsi="Times New Roman" w:cs="Times New Roman"/>
          <w:sz w:val="28"/>
          <w:szCs w:val="26"/>
        </w:rPr>
        <w:t>нара</w:t>
      </w:r>
      <w:r w:rsidR="00A94A54" w:rsidRPr="00A83FBA">
        <w:rPr>
          <w:rFonts w:ascii="Times New Roman" w:hAnsi="Times New Roman" w:cs="Times New Roman"/>
          <w:sz w:val="28"/>
          <w:szCs w:val="26"/>
        </w:rPr>
        <w:t xml:space="preserve">щиванию </w:t>
      </w:r>
      <w:r w:rsidRPr="00A83FBA">
        <w:rPr>
          <w:rFonts w:ascii="Times New Roman" w:hAnsi="Times New Roman" w:cs="Times New Roman"/>
          <w:sz w:val="28"/>
          <w:szCs w:val="26"/>
        </w:rPr>
        <w:t>объем</w:t>
      </w:r>
      <w:r w:rsidR="00302A98" w:rsidRPr="00A83FBA">
        <w:rPr>
          <w:rFonts w:ascii="Times New Roman" w:hAnsi="Times New Roman" w:cs="Times New Roman"/>
          <w:sz w:val="28"/>
          <w:szCs w:val="26"/>
        </w:rPr>
        <w:t>ов</w:t>
      </w:r>
      <w:r w:rsidRPr="00A83FBA">
        <w:rPr>
          <w:rFonts w:ascii="Times New Roman" w:hAnsi="Times New Roman" w:cs="Times New Roman"/>
          <w:sz w:val="28"/>
          <w:szCs w:val="26"/>
        </w:rPr>
        <w:t xml:space="preserve"> производства готовой продукции при сохранении возможности экспорта лома.</w:t>
      </w:r>
    </w:p>
    <w:p w:rsidR="00CA7744" w:rsidRPr="00A83FBA" w:rsidRDefault="00CA7744" w:rsidP="00A83FBA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A83FBA">
        <w:rPr>
          <w:rFonts w:ascii="Times New Roman" w:hAnsi="Times New Roman" w:cs="Times New Roman"/>
          <w:sz w:val="28"/>
          <w:szCs w:val="26"/>
        </w:rPr>
        <w:t>оператив</w:t>
      </w:r>
      <w:r w:rsidR="00A94A54" w:rsidRPr="00A83FBA">
        <w:rPr>
          <w:rFonts w:ascii="Times New Roman" w:hAnsi="Times New Roman" w:cs="Times New Roman"/>
          <w:sz w:val="28"/>
          <w:szCs w:val="26"/>
        </w:rPr>
        <w:t>ному</w:t>
      </w:r>
      <w:r w:rsidRPr="00A83FBA">
        <w:rPr>
          <w:rFonts w:ascii="Times New Roman" w:hAnsi="Times New Roman" w:cs="Times New Roman"/>
          <w:sz w:val="28"/>
          <w:szCs w:val="26"/>
        </w:rPr>
        <w:t xml:space="preserve"> перенаправл</w:t>
      </w:r>
      <w:r w:rsidR="00A94A54" w:rsidRPr="00A83FBA">
        <w:rPr>
          <w:rFonts w:ascii="Times New Roman" w:hAnsi="Times New Roman" w:cs="Times New Roman"/>
          <w:sz w:val="28"/>
          <w:szCs w:val="26"/>
        </w:rPr>
        <w:t>ению</w:t>
      </w:r>
      <w:r w:rsidRPr="00A83FBA">
        <w:rPr>
          <w:rFonts w:ascii="Times New Roman" w:hAnsi="Times New Roman" w:cs="Times New Roman"/>
          <w:sz w:val="28"/>
          <w:szCs w:val="26"/>
        </w:rPr>
        <w:t xml:space="preserve"> поток</w:t>
      </w:r>
      <w:r w:rsidR="00A94A54" w:rsidRPr="00A83FBA">
        <w:rPr>
          <w:rFonts w:ascii="Times New Roman" w:hAnsi="Times New Roman" w:cs="Times New Roman"/>
          <w:sz w:val="28"/>
          <w:szCs w:val="26"/>
        </w:rPr>
        <w:t>ов</w:t>
      </w:r>
      <w:r w:rsidRPr="00A83FBA">
        <w:rPr>
          <w:rFonts w:ascii="Times New Roman" w:hAnsi="Times New Roman" w:cs="Times New Roman"/>
          <w:sz w:val="28"/>
          <w:szCs w:val="26"/>
        </w:rPr>
        <w:t xml:space="preserve"> стратегического сырья для обеспечения потребносте</w:t>
      </w:r>
      <w:r w:rsidR="00A94A54" w:rsidRPr="00A83FBA">
        <w:rPr>
          <w:rFonts w:ascii="Times New Roman" w:hAnsi="Times New Roman" w:cs="Times New Roman"/>
          <w:sz w:val="28"/>
          <w:szCs w:val="26"/>
        </w:rPr>
        <w:t>й металлургических предприятий;</w:t>
      </w:r>
    </w:p>
    <w:p w:rsidR="00CA7744" w:rsidRPr="00A83FBA" w:rsidRDefault="00CA7744" w:rsidP="00A83FBA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A83FBA">
        <w:rPr>
          <w:rFonts w:ascii="Times New Roman" w:hAnsi="Times New Roman" w:cs="Times New Roman"/>
          <w:sz w:val="28"/>
          <w:szCs w:val="26"/>
        </w:rPr>
        <w:t>стимулирова</w:t>
      </w:r>
      <w:r w:rsidR="00A94A54" w:rsidRPr="00A83FBA">
        <w:rPr>
          <w:rFonts w:ascii="Times New Roman" w:hAnsi="Times New Roman" w:cs="Times New Roman"/>
          <w:sz w:val="28"/>
          <w:szCs w:val="26"/>
        </w:rPr>
        <w:t>нию</w:t>
      </w:r>
      <w:r w:rsidRPr="00A83FBA">
        <w:rPr>
          <w:rFonts w:ascii="Times New Roman" w:hAnsi="Times New Roman" w:cs="Times New Roman"/>
          <w:sz w:val="28"/>
          <w:szCs w:val="26"/>
        </w:rPr>
        <w:t xml:space="preserve"> сбор</w:t>
      </w:r>
      <w:r w:rsidR="00A94A54" w:rsidRPr="00A83FBA">
        <w:rPr>
          <w:rFonts w:ascii="Times New Roman" w:hAnsi="Times New Roman" w:cs="Times New Roman"/>
          <w:sz w:val="28"/>
          <w:szCs w:val="26"/>
        </w:rPr>
        <w:t>а</w:t>
      </w:r>
      <w:r w:rsidRPr="00A83FBA">
        <w:rPr>
          <w:rFonts w:ascii="Times New Roman" w:hAnsi="Times New Roman" w:cs="Times New Roman"/>
          <w:sz w:val="28"/>
          <w:szCs w:val="26"/>
        </w:rPr>
        <w:t xml:space="preserve"> </w:t>
      </w:r>
      <w:r w:rsidR="00A94A54" w:rsidRPr="00A83FBA">
        <w:rPr>
          <w:rFonts w:ascii="Times New Roman" w:hAnsi="Times New Roman" w:cs="Times New Roman"/>
          <w:sz w:val="28"/>
          <w:szCs w:val="26"/>
        </w:rPr>
        <w:t>отходов и лома черных металлов в труднодоступных регионах.</w:t>
      </w:r>
    </w:p>
    <w:p w:rsidR="00F04761" w:rsidRDefault="00F04761" w:rsidP="00A83F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A83FBA">
        <w:rPr>
          <w:rFonts w:ascii="Times New Roman" w:hAnsi="Times New Roman" w:cs="Times New Roman"/>
          <w:sz w:val="28"/>
          <w:szCs w:val="26"/>
        </w:rPr>
        <w:t>Выдача участниками внешнеэкономической деятельности лицензий на экспорт из Российской Федерации отходов и лома черных металлов будет осуществляться Министерством промышленности и торговли Российской Федерации в установленном порядке.</w:t>
      </w:r>
    </w:p>
    <w:p w:rsidR="00C34DBE" w:rsidRPr="00A83FBA" w:rsidRDefault="00C34DBE" w:rsidP="00A83F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C34DBE">
        <w:rPr>
          <w:rFonts w:ascii="Times New Roman" w:hAnsi="Times New Roman" w:cs="Times New Roman"/>
          <w:sz w:val="28"/>
          <w:szCs w:val="26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  <w:bookmarkStart w:id="0" w:name="_GoBack"/>
      <w:bookmarkEnd w:id="0"/>
    </w:p>
    <w:sectPr w:rsidR="00C34DBE" w:rsidRPr="00A83FBA" w:rsidSect="00110123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C5A" w:rsidRDefault="00063C5A" w:rsidP="00DA23B4">
      <w:pPr>
        <w:spacing w:after="0" w:line="240" w:lineRule="auto"/>
      </w:pPr>
      <w:r>
        <w:separator/>
      </w:r>
    </w:p>
  </w:endnote>
  <w:endnote w:type="continuationSeparator" w:id="0">
    <w:p w:rsidR="00063C5A" w:rsidRDefault="00063C5A" w:rsidP="00DA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C5A" w:rsidRDefault="00063C5A" w:rsidP="00DA23B4">
      <w:pPr>
        <w:spacing w:after="0" w:line="240" w:lineRule="auto"/>
      </w:pPr>
      <w:r>
        <w:separator/>
      </w:r>
    </w:p>
  </w:footnote>
  <w:footnote w:type="continuationSeparator" w:id="0">
    <w:p w:rsidR="00063C5A" w:rsidRDefault="00063C5A" w:rsidP="00DA2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528EE"/>
    <w:multiLevelType w:val="hybridMultilevel"/>
    <w:tmpl w:val="7C0A105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4E816FBD"/>
    <w:multiLevelType w:val="hybridMultilevel"/>
    <w:tmpl w:val="E33AD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75E697B"/>
    <w:multiLevelType w:val="hybridMultilevel"/>
    <w:tmpl w:val="83DE3BC2"/>
    <w:lvl w:ilvl="0" w:tplc="3D684968">
      <w:start w:val="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C0"/>
    <w:rsid w:val="00063C5A"/>
    <w:rsid w:val="00077CAA"/>
    <w:rsid w:val="000B7F38"/>
    <w:rsid w:val="000D34C2"/>
    <w:rsid w:val="000D65E9"/>
    <w:rsid w:val="00102636"/>
    <w:rsid w:val="00110123"/>
    <w:rsid w:val="00176930"/>
    <w:rsid w:val="001A451C"/>
    <w:rsid w:val="001C4C97"/>
    <w:rsid w:val="00236A9C"/>
    <w:rsid w:val="00257523"/>
    <w:rsid w:val="002F56D9"/>
    <w:rsid w:val="00302A98"/>
    <w:rsid w:val="00334B59"/>
    <w:rsid w:val="0033500F"/>
    <w:rsid w:val="00354D40"/>
    <w:rsid w:val="0036046D"/>
    <w:rsid w:val="00361EEF"/>
    <w:rsid w:val="00373992"/>
    <w:rsid w:val="004259C8"/>
    <w:rsid w:val="004A2E6D"/>
    <w:rsid w:val="004D0A11"/>
    <w:rsid w:val="005C619B"/>
    <w:rsid w:val="005E40FA"/>
    <w:rsid w:val="005F25C0"/>
    <w:rsid w:val="005F74B0"/>
    <w:rsid w:val="00614466"/>
    <w:rsid w:val="00616DA1"/>
    <w:rsid w:val="006408E2"/>
    <w:rsid w:val="006977C3"/>
    <w:rsid w:val="006D045F"/>
    <w:rsid w:val="006F58EC"/>
    <w:rsid w:val="007201B8"/>
    <w:rsid w:val="007357B0"/>
    <w:rsid w:val="00756EBE"/>
    <w:rsid w:val="007D297F"/>
    <w:rsid w:val="008C6F0F"/>
    <w:rsid w:val="00926C75"/>
    <w:rsid w:val="009A654D"/>
    <w:rsid w:val="009B7FB9"/>
    <w:rsid w:val="009D0D69"/>
    <w:rsid w:val="009F4C94"/>
    <w:rsid w:val="00A047E3"/>
    <w:rsid w:val="00A57B73"/>
    <w:rsid w:val="00A64920"/>
    <w:rsid w:val="00A83FBA"/>
    <w:rsid w:val="00A94A54"/>
    <w:rsid w:val="00AF4B0D"/>
    <w:rsid w:val="00B331F5"/>
    <w:rsid w:val="00B44A57"/>
    <w:rsid w:val="00B51EDE"/>
    <w:rsid w:val="00BB2B66"/>
    <w:rsid w:val="00C34DBE"/>
    <w:rsid w:val="00C37931"/>
    <w:rsid w:val="00C5338B"/>
    <w:rsid w:val="00CA7744"/>
    <w:rsid w:val="00D27AF4"/>
    <w:rsid w:val="00D44C91"/>
    <w:rsid w:val="00D56E62"/>
    <w:rsid w:val="00D66AA7"/>
    <w:rsid w:val="00D74EF7"/>
    <w:rsid w:val="00DA23B4"/>
    <w:rsid w:val="00DC3467"/>
    <w:rsid w:val="00E00BD2"/>
    <w:rsid w:val="00E011C9"/>
    <w:rsid w:val="00E04F5A"/>
    <w:rsid w:val="00E660C0"/>
    <w:rsid w:val="00E664DA"/>
    <w:rsid w:val="00E81D41"/>
    <w:rsid w:val="00F04761"/>
    <w:rsid w:val="00F30A64"/>
    <w:rsid w:val="00F63894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E309"/>
  <w15:docId w15:val="{8B0CF741-6BA1-4D6A-BBCD-AB99FC9A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97"/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4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A2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3B4"/>
  </w:style>
  <w:style w:type="paragraph" w:styleId="a5">
    <w:name w:val="footer"/>
    <w:basedOn w:val="a"/>
    <w:link w:val="a6"/>
    <w:uiPriority w:val="99"/>
    <w:unhideWhenUsed/>
    <w:rsid w:val="00DA2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3B4"/>
  </w:style>
  <w:style w:type="paragraph" w:styleId="a7">
    <w:name w:val="Balloon Text"/>
    <w:basedOn w:val="a"/>
    <w:link w:val="a8"/>
    <w:uiPriority w:val="99"/>
    <w:semiHidden/>
    <w:unhideWhenUsed/>
    <w:rsid w:val="00C3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931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25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245A-FFE0-49D9-9FD4-485DD711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Dmitriy_Chukarev</dc:creator>
  <cp:keywords/>
  <dc:description/>
  <cp:lastModifiedBy>Макарычева Елена Владимировна</cp:lastModifiedBy>
  <cp:revision>37</cp:revision>
  <cp:lastPrinted>2019-06-11T12:39:00Z</cp:lastPrinted>
  <dcterms:created xsi:type="dcterms:W3CDTF">2018-02-19T08:49:00Z</dcterms:created>
  <dcterms:modified xsi:type="dcterms:W3CDTF">2019-06-17T14:19:00Z</dcterms:modified>
</cp:coreProperties>
</file>