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962" w:type="dxa"/>
        <w:tblInd w:w="-572" w:type="dxa"/>
        <w:tblLook w:val="04A0" w:firstRow="1" w:lastRow="0" w:firstColumn="1" w:lastColumn="0" w:noHBand="0" w:noVBand="1"/>
      </w:tblPr>
      <w:tblGrid>
        <w:gridCol w:w="4962"/>
      </w:tblGrid>
      <w:tr w:rsidR="00A77027" w:rsidTr="00A7702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77027" w:rsidRPr="007B5486" w:rsidRDefault="00A77027" w:rsidP="00115C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ind w:firstLine="851"/>
              <w:rPr>
                <w:bCs/>
                <w:noProof/>
                <w:sz w:val="16"/>
                <w:szCs w:val="16"/>
              </w:rPr>
            </w:pPr>
          </w:p>
          <w:p w:rsidR="00A77027" w:rsidRDefault="00A77027" w:rsidP="002A0FE5">
            <w:pPr>
              <w:tabs>
                <w:tab w:val="left" w:pos="708"/>
              </w:tabs>
              <w:ind w:firstLine="851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</w:tbl>
    <w:p w:rsidR="00733B69" w:rsidRDefault="00340060" w:rsidP="009849A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7620</wp:posOffset>
            </wp:positionV>
            <wp:extent cx="1036320" cy="498475"/>
            <wp:effectExtent l="19050" t="0" r="0" b="0"/>
            <wp:wrapTight wrapText="bothSides">
              <wp:wrapPolygon edited="0">
                <wp:start x="-397" y="0"/>
                <wp:lineTo x="-397" y="20637"/>
                <wp:lineTo x="21441" y="20637"/>
                <wp:lineTo x="21441" y="0"/>
                <wp:lineTo x="-397" y="0"/>
              </wp:wrapPolygon>
            </wp:wrapTight>
            <wp:docPr id="3" name="Рисунок 3" descr="Z:\LOGO,ТИПА\RARus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LOGO,ТИПА\RARusm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6C58" w:rsidRPr="009849A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-25400</wp:posOffset>
            </wp:positionV>
            <wp:extent cx="1325880" cy="510540"/>
            <wp:effectExtent l="19050" t="0" r="7620" b="0"/>
            <wp:wrapTight wrapText="bothSides">
              <wp:wrapPolygon edited="0">
                <wp:start x="-310" y="0"/>
                <wp:lineTo x="-310" y="20955"/>
                <wp:lineTo x="21724" y="20955"/>
                <wp:lineTo x="21724" y="0"/>
                <wp:lineTo x="-31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0BA" w:rsidRPr="00ED60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3B69" w:rsidRDefault="00733B69" w:rsidP="009849A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69" w:rsidRDefault="00733B69" w:rsidP="009849A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69" w:rsidRDefault="00733B69" w:rsidP="009849A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58" w:rsidRDefault="00BD6C58" w:rsidP="009849A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96" w:rsidRDefault="00BD2796" w:rsidP="002219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998" w:rsidRDefault="00221998" w:rsidP="002219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452DA" w:rsidRPr="0073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важаемые партнеры, </w:t>
      </w:r>
      <w:r w:rsidR="00A77027" w:rsidRPr="0073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</w:t>
      </w:r>
      <w:r w:rsidR="00560FC7" w:rsidRPr="0073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A77027" w:rsidRPr="00730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560FC7" w:rsidRPr="00730A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027" w:rsidRPr="0073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отраслевом семинаре</w:t>
      </w:r>
    </w:p>
    <w:p w:rsidR="001034C3" w:rsidRPr="001034C3" w:rsidRDefault="001034C3" w:rsidP="002219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FC7" w:rsidRDefault="00A77027" w:rsidP="002219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034C3" w:rsidRPr="0010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Оптимизация налогообложения, минимизация налоговых рисков предприятий рынка лома. Основные изменения законодательства по НДС в 2020 г.»</w:t>
      </w:r>
    </w:p>
    <w:p w:rsidR="001034C3" w:rsidRPr="001034C3" w:rsidRDefault="001034C3" w:rsidP="002219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77027" w:rsidRDefault="00560FC7" w:rsidP="002219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Спикерами Деловой программы являются специалисты </w:t>
      </w:r>
      <w:r w:rsidR="009B123A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  <w:r w:rsidR="005A3E4F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ИФНС</w:t>
      </w:r>
      <w:r w:rsidR="00230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СБЕРБАНК</w:t>
      </w:r>
    </w:p>
    <w:p w:rsidR="00730A78" w:rsidRDefault="00730A78" w:rsidP="0082119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96A" w:rsidRPr="0016396A" w:rsidRDefault="00A77027" w:rsidP="0016396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</w:t>
      </w:r>
      <w:r w:rsidR="00163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KorstonClubHotel</w:t>
      </w:r>
      <w:r w:rsidR="0016396A" w:rsidRPr="0016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4*</w:t>
      </w:r>
      <w:r w:rsidR="0016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396A" w:rsidRPr="00163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Косыгина, 15, Москва</w:t>
      </w:r>
      <w:r w:rsid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63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2729F" w:rsidRPr="00427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«Прокофьев»</w:t>
      </w:r>
    </w:p>
    <w:p w:rsidR="0016396A" w:rsidRPr="0016396A" w:rsidRDefault="0016396A" w:rsidP="0016396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Pr="001639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проспект, Площадь Гагарина</w:t>
      </w:r>
    </w:p>
    <w:p w:rsidR="0016396A" w:rsidRPr="006363A0" w:rsidRDefault="0016396A" w:rsidP="0016396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1348" w:rsidRPr="009E15C8" w:rsidRDefault="00221998" w:rsidP="0082119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- </w:t>
      </w:r>
      <w:r w:rsidR="006D1348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ДЕКАБРЯ 2019 Г., </w:t>
      </w:r>
      <w:r w:rsidR="00BD33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</w:p>
    <w:p w:rsidR="00730A78" w:rsidRPr="006363A0" w:rsidRDefault="00730A78" w:rsidP="0082119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F6E98" w:rsidRDefault="005111A8" w:rsidP="0082119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 семинаре</w:t>
      </w:r>
      <w:r w:rsidR="006363A0" w:rsidRPr="00636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E1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членов Ассоциации </w:t>
      </w:r>
      <w:r w:rsidRPr="00B72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бесплатное</w:t>
      </w:r>
      <w:r w:rsidRPr="00B72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6E98" w:rsidRDefault="005111A8" w:rsidP="0082119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сторонних организаций </w:t>
      </w:r>
    </w:p>
    <w:p w:rsidR="0062479F" w:rsidRPr="009E15C8" w:rsidRDefault="009F6E98" w:rsidP="0082119A">
      <w:pPr>
        <w:tabs>
          <w:tab w:val="left" w:pos="2947"/>
        </w:tabs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делегата</w:t>
      </w:r>
      <w:r w:rsidR="005111A8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>25 000,00 руб</w:t>
      </w:r>
      <w:r w:rsidR="00A77027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3A0" w:rsidRPr="0063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1C9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НДС </w:t>
      </w:r>
      <w:r w:rsidR="005111A8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(включен:</w:t>
      </w:r>
      <w:r w:rsidR="006363A0" w:rsidRPr="0063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1C9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кофе-брейк</w:t>
      </w:r>
      <w:r w:rsidR="00D63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ланч</w:t>
      </w:r>
      <w:r w:rsidR="001671C9" w:rsidRPr="009E15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6E98" w:rsidRPr="009F6E98" w:rsidRDefault="009F6E98" w:rsidP="009F6E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Скидки:</w:t>
      </w:r>
    </w:p>
    <w:p w:rsidR="009F6E98" w:rsidRPr="009F6E98" w:rsidRDefault="009F6E98" w:rsidP="009F6E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8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делегата – 10%</w:t>
      </w:r>
    </w:p>
    <w:p w:rsidR="009F6E98" w:rsidRPr="009F6E98" w:rsidRDefault="009F6E98" w:rsidP="009F6E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8">
        <w:rPr>
          <w:rFonts w:ascii="Times New Roman" w:eastAsia="Times New Roman" w:hAnsi="Times New Roman" w:cs="Times New Roman"/>
          <w:sz w:val="24"/>
          <w:szCs w:val="24"/>
          <w:lang w:eastAsia="ru-RU"/>
        </w:rPr>
        <w:t>4-5 делегатов – 15%</w:t>
      </w:r>
    </w:p>
    <w:p w:rsidR="00230D13" w:rsidRDefault="009F6E98" w:rsidP="009F6E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и более делегатов – 20%</w:t>
      </w:r>
    </w:p>
    <w:p w:rsidR="00230D13" w:rsidRPr="006363A0" w:rsidRDefault="00230D13" w:rsidP="009F6E98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D13" w:rsidRDefault="00230D13" w:rsidP="00230D1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Организатором деловой программы </w:t>
      </w:r>
      <w:proofErr w:type="gramStart"/>
      <w:r w:rsidRPr="0054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 ООО</w:t>
      </w:r>
      <w:proofErr w:type="gramEnd"/>
      <w:r w:rsidRPr="0054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3A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Рейтинговое агентство Русмет»</w:t>
      </w:r>
      <w:r w:rsidRPr="00541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Партнером - Ассоциация НСРО «РУСЛОМ.КОМ» </w:t>
      </w:r>
    </w:p>
    <w:p w:rsidR="00BD6C58" w:rsidRPr="001034C3" w:rsidRDefault="00BD6C58" w:rsidP="00ED60BA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11A8" w:rsidRDefault="00230D13" w:rsidP="00614314">
      <w:pPr>
        <w:tabs>
          <w:tab w:val="left" w:pos="29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A77027" w:rsidRPr="009E1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ДЕЛОВАЯ ПРОГРАММА</w:t>
      </w:r>
    </w:p>
    <w:p w:rsidR="00BD2796" w:rsidRPr="009E15C8" w:rsidRDefault="00BD2796" w:rsidP="00614314">
      <w:pPr>
        <w:tabs>
          <w:tab w:val="left" w:pos="29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189" w:type="dxa"/>
        <w:tblInd w:w="-431" w:type="dxa"/>
        <w:tblLook w:val="04A0" w:firstRow="1" w:lastRow="0" w:firstColumn="1" w:lastColumn="0" w:noHBand="0" w:noVBand="1"/>
      </w:tblPr>
      <w:tblGrid>
        <w:gridCol w:w="1177"/>
        <w:gridCol w:w="2756"/>
        <w:gridCol w:w="6256"/>
      </w:tblGrid>
      <w:tr w:rsidR="0082119A" w:rsidRPr="009E15C8" w:rsidTr="00EE6C9D">
        <w:tc>
          <w:tcPr>
            <w:tcW w:w="1177" w:type="dxa"/>
          </w:tcPr>
          <w:p w:rsidR="0082119A" w:rsidRPr="009E15C8" w:rsidRDefault="0082119A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09:00-10:00</w:t>
            </w:r>
          </w:p>
        </w:tc>
        <w:tc>
          <w:tcPr>
            <w:tcW w:w="9012" w:type="dxa"/>
            <w:gridSpan w:val="2"/>
          </w:tcPr>
          <w:p w:rsidR="0082119A" w:rsidRPr="009E15C8" w:rsidRDefault="0082119A" w:rsidP="00560FC7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r w:rsidR="006363A0"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63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Приветственный</w:t>
            </w:r>
            <w:r w:rsidR="00AD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Кофе-брейк </w:t>
            </w:r>
          </w:p>
        </w:tc>
      </w:tr>
      <w:tr w:rsidR="004F4417" w:rsidRPr="009E15C8" w:rsidTr="00B52BBD">
        <w:tc>
          <w:tcPr>
            <w:tcW w:w="1177" w:type="dxa"/>
          </w:tcPr>
          <w:p w:rsidR="004F4417" w:rsidRPr="009E15C8" w:rsidRDefault="004F4417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2756" w:type="dxa"/>
          </w:tcPr>
          <w:p w:rsidR="004F4417" w:rsidRPr="00B72106" w:rsidRDefault="004F4417" w:rsidP="00230D13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0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Персикова Ирина Сергеевна – заместитель начальника отдела налога на добавленную стоимость Управления налогообложением юридических лиц ФНС России. Государственный советник Российской Федерации 1 класса. Член Консультативного комитета по налоговой политике и администрированию Евразийской экономической комиссии.</w:t>
            </w:r>
          </w:p>
        </w:tc>
        <w:tc>
          <w:tcPr>
            <w:tcW w:w="6256" w:type="dxa"/>
          </w:tcPr>
          <w:p w:rsidR="004F4417" w:rsidRPr="00B95E2F" w:rsidRDefault="004F4417" w:rsidP="006E4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2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«ОСОБЕННОСТИ ПРИМЕНЕНИ</w:t>
            </w:r>
            <w:r w:rsidR="00C659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9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 ПРИ ОСУЩЕСТВЛЕНИИ ОПЕРАЦИЙ ПО ВНЕШ</w:t>
            </w:r>
            <w:r w:rsidR="00BD2796">
              <w:rPr>
                <w:rFonts w:ascii="Times New Roman" w:eastAsia="Times New Roman" w:hAnsi="Times New Roman" w:cs="Times New Roman"/>
                <w:sz w:val="24"/>
                <w:szCs w:val="24"/>
              </w:rPr>
              <w:t>НЕЙ ЭКОНОМИЧЕСКОЙ ДЕЯТЕЛЬНОСТИ»</w:t>
            </w:r>
          </w:p>
          <w:p w:rsidR="004F4417" w:rsidRPr="00BD2796" w:rsidRDefault="00BD2796" w:rsidP="00BD2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F4417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пикер расскажет об импорте товаров из третьих стран в части особенностей документального подтверждени</w:t>
            </w:r>
            <w:r w:rsidR="00045E7C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4F4417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уплаты сумм НДС при ввозе товаров на территорию РФ. </w:t>
            </w:r>
            <w:r w:rsidR="00045E7C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Также осветит вопрос </w:t>
            </w:r>
            <w:r w:rsidR="004F4417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экспорту товаров в третьи страны, расскажет об упрощенном документальном подтверждени</w:t>
            </w:r>
            <w:r w:rsidR="00045E7C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F4417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нулевой ставки НДС, включая новое документальное подтверждение при перевозке товаров почтой, при перевозке экспресс-перевозчиками. Обратит особое внимание на использование электронных реестров документов, на особенности при их применении. </w:t>
            </w:r>
            <w:r w:rsidR="0082119A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информацию</w:t>
            </w:r>
            <w:r w:rsidR="004F4417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возможности неприменения нулевой ставки НДС при экспорте товаров (выполнении работ, оказании услуг). Разъяснит вопросы применения нулевой ставки НДС при экспорте товаров в государства-члены ЕАЭС, включая документальное подтверждение. </w:t>
            </w:r>
            <w:r w:rsidR="0082119A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Сообщит</w:t>
            </w:r>
            <w:r w:rsidR="004F4417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способах проверки наличия в налоговом органе деклараций на товары, а также заявлений о ввозе товаров и уплате косвенных налогов. Также </w:t>
            </w:r>
            <w:r w:rsidR="00045E7C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сообщит</w:t>
            </w:r>
            <w:r w:rsidR="004F4417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особенностях заявления вычетов при экспорте л</w:t>
            </w:r>
            <w:r w:rsidR="00045E7C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 </w:t>
            </w:r>
            <w:r w:rsidR="0030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отходов </w:t>
            </w:r>
            <w:r w:rsidR="00045E7C" w:rsidRPr="00BD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черных и цветных металлов. </w:t>
            </w:r>
          </w:p>
        </w:tc>
      </w:tr>
      <w:tr w:rsidR="008054DB" w:rsidRPr="009E15C8" w:rsidTr="00B52BBD">
        <w:tc>
          <w:tcPr>
            <w:tcW w:w="1177" w:type="dxa"/>
          </w:tcPr>
          <w:p w:rsidR="008054DB" w:rsidRPr="009E15C8" w:rsidRDefault="008054DB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</w:t>
            </w: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</w:t>
            </w:r>
          </w:p>
        </w:tc>
        <w:tc>
          <w:tcPr>
            <w:tcW w:w="2756" w:type="dxa"/>
          </w:tcPr>
          <w:p w:rsidR="008054DB" w:rsidRPr="00230D13" w:rsidRDefault="008054DB" w:rsidP="00230D13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Антонова Юлия </w:t>
            </w:r>
            <w:r w:rsidRPr="00230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Евгеньевна,</w:t>
            </w:r>
            <w:r w:rsidR="00230D13" w:rsidRPr="00230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Тарасова А.В. </w:t>
            </w:r>
            <w:r w:rsidRPr="00230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исполнительны</w:t>
            </w:r>
            <w:r w:rsidR="00230D13" w:rsidRPr="00230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30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</w:t>
            </w:r>
            <w:r w:rsidR="00230D13" w:rsidRPr="00230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</w:t>
            </w:r>
            <w:r w:rsidRPr="00230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дивизион "Развитие внешнеэкономического </w:t>
            </w:r>
            <w:r w:rsidR="006363A0" w:rsidRPr="00230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партнерства «СБЕРБАНК</w:t>
            </w:r>
          </w:p>
        </w:tc>
        <w:tc>
          <w:tcPr>
            <w:tcW w:w="6256" w:type="dxa"/>
          </w:tcPr>
          <w:p w:rsidR="008054DB" w:rsidRPr="00B95E2F" w:rsidRDefault="00230D13" w:rsidP="006E4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"ВОЗВРАТ НДС ЗА 7 ДНЕЙ. 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ИННОВАЦИОННЫЙ ПРОДУКТ СБЕРБАНКА"</w:t>
            </w:r>
          </w:p>
        </w:tc>
      </w:tr>
      <w:tr w:rsidR="0082119A" w:rsidRPr="009E15C8" w:rsidTr="00526999">
        <w:tc>
          <w:tcPr>
            <w:tcW w:w="1177" w:type="dxa"/>
          </w:tcPr>
          <w:p w:rsidR="0082119A" w:rsidRPr="009E15C8" w:rsidRDefault="0082119A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12:00-12:30</w:t>
            </w:r>
          </w:p>
        </w:tc>
        <w:tc>
          <w:tcPr>
            <w:tcW w:w="9012" w:type="dxa"/>
            <w:gridSpan w:val="2"/>
          </w:tcPr>
          <w:p w:rsidR="0082119A" w:rsidRPr="009E15C8" w:rsidRDefault="0082119A" w:rsidP="00560FC7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Кофе-брейк </w:t>
            </w:r>
          </w:p>
        </w:tc>
      </w:tr>
      <w:tr w:rsidR="004F4417" w:rsidRPr="009E15C8" w:rsidTr="00B52BBD">
        <w:tc>
          <w:tcPr>
            <w:tcW w:w="1177" w:type="dxa"/>
          </w:tcPr>
          <w:p w:rsidR="004F4417" w:rsidRPr="009E15C8" w:rsidRDefault="005F4C66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2756" w:type="dxa"/>
          </w:tcPr>
          <w:p w:rsidR="004F4417" w:rsidRPr="009E15C8" w:rsidRDefault="005F4C66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Думинская Ольга Сергеевна – Советник отдела НДС Управления налогообложения юридических лиц ФНС России, Советник государственной гражданской службы Российской Федерации 2 класса.</w:t>
            </w:r>
          </w:p>
        </w:tc>
        <w:tc>
          <w:tcPr>
            <w:tcW w:w="6256" w:type="dxa"/>
          </w:tcPr>
          <w:p w:rsidR="005F4C66" w:rsidRPr="009E15C8" w:rsidRDefault="005F4C66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«ОСНОВНЫЕ ИЗМЕНЕНИЯ В ЗАКОНОДАТЕЛЬСТВЕ В 2020 г. ПРАКТИКА ПРИМЕНЕНИЯ НДС В 2019 г. НА ЧТО ОБРАТИТЬ ВНИМАНИЕ ПРИ </w:t>
            </w:r>
            <w:r w:rsidR="00BD2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ОСУЩЕСТВЛЕНИИ ОПЕРАЦИЙ С ЛОМОМ»</w:t>
            </w:r>
          </w:p>
          <w:p w:rsidR="005F4C66" w:rsidRPr="00BD2796" w:rsidRDefault="00BD2796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5F4C66"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пикер </w:t>
            </w:r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сообщит</w:t>
            </w:r>
            <w:r w:rsidR="005F4C66"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 основных изменениях в законодательстве по НДС в 2020 году, в частности о новых случаях восстановления налога, об особенностях применения вычетов при создании нематериальных активов.  </w:t>
            </w:r>
          </w:p>
          <w:p w:rsidR="004F4417" w:rsidRPr="009E15C8" w:rsidRDefault="005F4C66" w:rsidP="00FF7A2A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Осветит вопросы исчисления НДС при </w:t>
            </w:r>
            <w:proofErr w:type="gramStart"/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транзитных  операциях</w:t>
            </w:r>
            <w:proofErr w:type="gramEnd"/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реализации лома, обратит внимание на момент определения налоговой базы у поставщика, продавца и конечного покупателя. Разъяснит вопросы применения НДС в случаях особого перехода права собственности на лом на основании получения ПСА.  Также расскажет об </w:t>
            </w:r>
            <w:proofErr w:type="gramStart"/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эффективности  применения</w:t>
            </w:r>
            <w:proofErr w:type="gramEnd"/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института налогового агентирования на примерах совершения операций с ломом черных и цветных металлов, а также многое другое</w:t>
            </w:r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2119A" w:rsidRPr="009E15C8" w:rsidTr="00984683">
        <w:tc>
          <w:tcPr>
            <w:tcW w:w="1177" w:type="dxa"/>
          </w:tcPr>
          <w:p w:rsidR="0082119A" w:rsidRPr="009E15C8" w:rsidRDefault="0082119A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14:00-14:30</w:t>
            </w:r>
          </w:p>
        </w:tc>
        <w:tc>
          <w:tcPr>
            <w:tcW w:w="9012" w:type="dxa"/>
            <w:gridSpan w:val="2"/>
          </w:tcPr>
          <w:p w:rsidR="0082119A" w:rsidRPr="009E15C8" w:rsidRDefault="0082119A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- ответы</w:t>
            </w:r>
          </w:p>
        </w:tc>
      </w:tr>
      <w:tr w:rsidR="0082119A" w:rsidRPr="009E15C8" w:rsidTr="001722A9">
        <w:tc>
          <w:tcPr>
            <w:tcW w:w="1177" w:type="dxa"/>
          </w:tcPr>
          <w:p w:rsidR="0082119A" w:rsidRPr="009E15C8" w:rsidRDefault="0082119A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14:30-15:00</w:t>
            </w:r>
          </w:p>
        </w:tc>
        <w:tc>
          <w:tcPr>
            <w:tcW w:w="9012" w:type="dxa"/>
            <w:gridSpan w:val="2"/>
          </w:tcPr>
          <w:p w:rsidR="0082119A" w:rsidRPr="009E15C8" w:rsidRDefault="00560FC7" w:rsidP="00560FC7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Ланч </w:t>
            </w:r>
          </w:p>
        </w:tc>
      </w:tr>
      <w:tr w:rsidR="000A16B4" w:rsidRPr="009E15C8" w:rsidTr="00B52BBD">
        <w:tc>
          <w:tcPr>
            <w:tcW w:w="1177" w:type="dxa"/>
          </w:tcPr>
          <w:p w:rsidR="000A16B4" w:rsidRPr="009E15C8" w:rsidRDefault="000A16B4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756" w:type="dxa"/>
          </w:tcPr>
          <w:p w:rsidR="00B52BBD" w:rsidRPr="009E15C8" w:rsidRDefault="00B52BBD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Моисеева Елена Николаевна - Налоговый юрист, Член Палаты налоговых консультантов </w:t>
            </w:r>
          </w:p>
          <w:p w:rsidR="000A16B4" w:rsidRPr="009E15C8" w:rsidRDefault="000A16B4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</w:tcPr>
          <w:p w:rsidR="00B52BBD" w:rsidRPr="009E15C8" w:rsidRDefault="00B52BBD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«СУДЕБНАЯ ПРАКТИКА ПО НАЛОГОВЫМ СПОРАМ В АРБИТРАЖН</w:t>
            </w:r>
            <w:r w:rsidR="00BD2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 И УГОЛОВНОМ СУДОПРОИЗВОДСТВЕ</w:t>
            </w:r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 </w:t>
            </w:r>
          </w:p>
          <w:p w:rsidR="000A16B4" w:rsidRPr="00BD2796" w:rsidRDefault="00B52BBD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Спикер осветит основные тенденции в области уголовного преследования по результатам налоговых проверок, взаимодействии налоговиков и правоохранителей, доказывание преступного умысла в ходе выездной налоговой проверки, достаточность совокупности доказательств для уголовного преследования, взыскании недоимки по налогам с директоров и бухгалтеров под видом ущерба, ответит на вопросы, связанные с позицией судов по данной тематике, п</w:t>
            </w:r>
            <w:r w:rsidR="00045E7C"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роведёт обзор судебной практики</w:t>
            </w:r>
          </w:p>
        </w:tc>
      </w:tr>
      <w:tr w:rsidR="000A16B4" w:rsidRPr="009E15C8" w:rsidTr="00B52BBD">
        <w:tc>
          <w:tcPr>
            <w:tcW w:w="1177" w:type="dxa"/>
          </w:tcPr>
          <w:p w:rsidR="000A16B4" w:rsidRPr="009E15C8" w:rsidRDefault="000A16B4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B52BBD" w:rsidRPr="009E15C8" w:rsidRDefault="00B52BBD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(содокладчик) Тормосин Андрей </w:t>
            </w:r>
            <w:proofErr w:type="gramStart"/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Александрович  Начальник</w:t>
            </w:r>
            <w:proofErr w:type="gramEnd"/>
            <w:r w:rsidRPr="009E1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выездного отдела ИФНС России г. Москва </w:t>
            </w:r>
          </w:p>
          <w:p w:rsidR="000A16B4" w:rsidRPr="009E15C8" w:rsidRDefault="000A16B4" w:rsidP="006E46C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</w:tcPr>
          <w:p w:rsidR="000A16B4" w:rsidRPr="00BD2796" w:rsidRDefault="00B52BBD" w:rsidP="00045E7C">
            <w:pPr>
              <w:tabs>
                <w:tab w:val="left" w:pos="294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Спикер расскажет об основных изменениях законодательства по налогам и сборам в 2020 г., в частности о новых правилах применения инвестиционного вычета. Кроме того, осветит вопрос о положениях новой международной конвенции, которые необходимо учитывать при выплате доходов за рубежом. </w:t>
            </w:r>
            <w:r w:rsidR="00045E7C"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Сообщит </w:t>
            </w:r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 изменениях в подготовке и предоставлении бухотчетности с 2020 г., </w:t>
            </w:r>
            <w:r w:rsidR="00045E7C"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="00045E7C"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также </w:t>
            </w:r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D27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осуществлении налогового контроля и многое другое.</w:t>
            </w:r>
          </w:p>
        </w:tc>
      </w:tr>
      <w:tr w:rsidR="0082119A" w:rsidRPr="009E15C8" w:rsidTr="00430B55">
        <w:tc>
          <w:tcPr>
            <w:tcW w:w="1177" w:type="dxa"/>
          </w:tcPr>
          <w:p w:rsidR="0082119A" w:rsidRPr="009E15C8" w:rsidRDefault="0082119A" w:rsidP="00ED60BA">
            <w:pPr>
              <w:tabs>
                <w:tab w:val="left" w:pos="294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16:30-17:30</w:t>
            </w:r>
          </w:p>
        </w:tc>
        <w:tc>
          <w:tcPr>
            <w:tcW w:w="9012" w:type="dxa"/>
            <w:gridSpan w:val="2"/>
          </w:tcPr>
          <w:p w:rsidR="0082119A" w:rsidRPr="009E15C8" w:rsidRDefault="0082119A" w:rsidP="00ED60BA">
            <w:pPr>
              <w:tabs>
                <w:tab w:val="left" w:pos="2947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-ответы</w:t>
            </w:r>
          </w:p>
        </w:tc>
      </w:tr>
    </w:tbl>
    <w:p w:rsidR="00560FC7" w:rsidRPr="006363A0" w:rsidRDefault="00560FC7" w:rsidP="00221998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0FE5" w:rsidRPr="00221998" w:rsidRDefault="002A0FE5" w:rsidP="00221998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221998">
        <w:rPr>
          <w:rFonts w:ascii="Times New Roman" w:eastAsia="Times New Roman" w:hAnsi="Times New Roman" w:cs="Times New Roman"/>
          <w:lang w:eastAsia="ru-RU"/>
        </w:rPr>
        <w:t xml:space="preserve">Информация о </w:t>
      </w:r>
      <w:proofErr w:type="gramStart"/>
      <w:r w:rsidRPr="00221998">
        <w:rPr>
          <w:rFonts w:ascii="Times New Roman" w:eastAsia="Times New Roman" w:hAnsi="Times New Roman" w:cs="Times New Roman"/>
          <w:lang w:eastAsia="ru-RU"/>
        </w:rPr>
        <w:t>мероприятиях  размещена</w:t>
      </w:r>
      <w:proofErr w:type="gramEnd"/>
      <w:r w:rsidRPr="00221998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9" w:history="1">
        <w:r w:rsidRPr="00221998">
          <w:rPr>
            <w:rStyle w:val="aa"/>
            <w:rFonts w:ascii="Times New Roman" w:eastAsia="Times New Roman" w:hAnsi="Times New Roman" w:cs="Times New Roman"/>
            <w:lang w:eastAsia="ru-RU"/>
          </w:rPr>
          <w:t>www.ruslom.com</w:t>
        </w:r>
      </w:hyperlink>
    </w:p>
    <w:p w:rsidR="002A0FE5" w:rsidRPr="00221998" w:rsidRDefault="002A0FE5" w:rsidP="00221998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1998">
        <w:rPr>
          <w:rFonts w:ascii="Times New Roman" w:eastAsia="Times New Roman" w:hAnsi="Times New Roman" w:cs="Times New Roman"/>
          <w:b/>
          <w:lang w:eastAsia="ru-RU"/>
        </w:rPr>
        <w:t>Принимаются вопросы лекторам семинара и предложения в повестку дня заседаний.</w:t>
      </w:r>
    </w:p>
    <w:p w:rsidR="00AE1A25" w:rsidRPr="00221998" w:rsidRDefault="005111A8" w:rsidP="00221998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221998">
        <w:rPr>
          <w:rFonts w:ascii="Times New Roman" w:eastAsia="Times New Roman" w:hAnsi="Times New Roman" w:cs="Times New Roman"/>
          <w:lang w:eastAsia="ru-RU"/>
        </w:rPr>
        <w:t>Регистрация для членов Ассоциации НСРО «РУСЛОМ.КОМ»</w:t>
      </w:r>
      <w:r w:rsidR="006363A0" w:rsidRPr="006363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42D4" w:rsidRPr="00221998">
        <w:rPr>
          <w:rFonts w:ascii="Times New Roman" w:eastAsia="Times New Roman" w:hAnsi="Times New Roman" w:cs="Times New Roman"/>
          <w:lang w:eastAsia="ru-RU"/>
        </w:rPr>
        <w:t>и предложения в повестку дня</w:t>
      </w:r>
      <w:r w:rsidR="006363A0" w:rsidRPr="006363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42D4" w:rsidRPr="00221998">
        <w:rPr>
          <w:rFonts w:ascii="Times New Roman" w:eastAsia="Times New Roman" w:hAnsi="Times New Roman" w:cs="Times New Roman"/>
          <w:lang w:eastAsia="ru-RU"/>
        </w:rPr>
        <w:t xml:space="preserve">заседаний (письменно на бланке) </w:t>
      </w:r>
      <w:r w:rsidR="00CA3DB7" w:rsidRPr="00221998">
        <w:rPr>
          <w:rFonts w:ascii="Times New Roman" w:eastAsia="Times New Roman" w:hAnsi="Times New Roman" w:cs="Times New Roman"/>
          <w:bCs/>
          <w:lang w:eastAsia="ru-RU"/>
        </w:rPr>
        <w:t xml:space="preserve">+7 (499)490-49-28 </w:t>
      </w:r>
      <w:hyperlink r:id="rId10" w:history="1">
        <w:r w:rsidR="00ED60BA" w:rsidRPr="00221998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sro</w:t>
        </w:r>
        <w:r w:rsidR="00ED60BA" w:rsidRPr="00221998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@ruslom.com</w:t>
        </w:r>
      </w:hyperlink>
    </w:p>
    <w:p w:rsidR="005111A8" w:rsidRPr="00221998" w:rsidRDefault="005111A8" w:rsidP="00221998">
      <w:pPr>
        <w:tabs>
          <w:tab w:val="left" w:pos="709"/>
        </w:tabs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1998">
        <w:rPr>
          <w:rFonts w:ascii="Times New Roman" w:eastAsia="Times New Roman" w:hAnsi="Times New Roman" w:cs="Times New Roman"/>
          <w:bCs/>
          <w:lang w:eastAsia="ru-RU"/>
        </w:rPr>
        <w:t>Регистрация для сторонних организаций у технического оператора ООО «Р</w:t>
      </w:r>
      <w:r w:rsidR="005A3E4F" w:rsidRPr="00221998">
        <w:rPr>
          <w:rFonts w:ascii="Times New Roman" w:eastAsia="Times New Roman" w:hAnsi="Times New Roman" w:cs="Times New Roman"/>
          <w:bCs/>
          <w:lang w:eastAsia="ru-RU"/>
        </w:rPr>
        <w:t>А Русмет»</w:t>
      </w:r>
      <w:r w:rsidR="001A60CC" w:rsidRPr="001A60C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hyperlink r:id="rId11" w:history="1">
        <w:r w:rsidRPr="00221998">
          <w:rPr>
            <w:rStyle w:val="aa"/>
            <w:rFonts w:ascii="Times New Roman" w:eastAsia="Times New Roman" w:hAnsi="Times New Roman" w:cs="Times New Roman"/>
            <w:bCs/>
            <w:lang w:val="en-US" w:eastAsia="ru-RU"/>
          </w:rPr>
          <w:t>lom</w:t>
        </w:r>
        <w:r w:rsidRPr="00221998">
          <w:rPr>
            <w:rStyle w:val="aa"/>
            <w:rFonts w:ascii="Times New Roman" w:eastAsia="Times New Roman" w:hAnsi="Times New Roman" w:cs="Times New Roman"/>
            <w:bCs/>
            <w:lang w:eastAsia="ru-RU"/>
          </w:rPr>
          <w:t>@</w:t>
        </w:r>
        <w:r w:rsidRPr="00221998">
          <w:rPr>
            <w:rStyle w:val="aa"/>
            <w:rFonts w:ascii="Times New Roman" w:eastAsia="Times New Roman" w:hAnsi="Times New Roman" w:cs="Times New Roman"/>
            <w:bCs/>
            <w:lang w:val="en-US" w:eastAsia="ru-RU"/>
          </w:rPr>
          <w:t>rusmet</w:t>
        </w:r>
        <w:r w:rsidRPr="00221998">
          <w:rPr>
            <w:rStyle w:val="aa"/>
            <w:rFonts w:ascii="Times New Roman" w:eastAsia="Times New Roman" w:hAnsi="Times New Roman" w:cs="Times New Roman"/>
            <w:bCs/>
            <w:lang w:eastAsia="ru-RU"/>
          </w:rPr>
          <w:t>.</w:t>
        </w:r>
        <w:r w:rsidRPr="00221998">
          <w:rPr>
            <w:rStyle w:val="aa"/>
            <w:rFonts w:ascii="Times New Roman" w:eastAsia="Times New Roman" w:hAnsi="Times New Roman" w:cs="Times New Roman"/>
            <w:bCs/>
            <w:lang w:val="en-US" w:eastAsia="ru-RU"/>
          </w:rPr>
          <w:t>ru</w:t>
        </w:r>
        <w:proofErr w:type="gramStart"/>
      </w:hyperlink>
      <w:r w:rsidRPr="00221998">
        <w:rPr>
          <w:rFonts w:ascii="Times New Roman" w:eastAsia="Times New Roman" w:hAnsi="Times New Roman" w:cs="Times New Roman"/>
          <w:bCs/>
          <w:lang w:eastAsia="ru-RU"/>
        </w:rPr>
        <w:t xml:space="preserve">  +</w:t>
      </w:r>
      <w:proofErr w:type="gramEnd"/>
      <w:r w:rsidRPr="00221998">
        <w:rPr>
          <w:rFonts w:ascii="Times New Roman" w:eastAsia="Times New Roman" w:hAnsi="Times New Roman" w:cs="Times New Roman"/>
          <w:bCs/>
          <w:lang w:eastAsia="ru-RU"/>
        </w:rPr>
        <w:t xml:space="preserve"> 7(495) 980-06-08</w:t>
      </w:r>
      <w:bookmarkStart w:id="0" w:name="_GoBack"/>
      <w:bookmarkEnd w:id="0"/>
    </w:p>
    <w:sectPr w:rsidR="005111A8" w:rsidRPr="00221998" w:rsidSect="00730A78">
      <w:footerReference w:type="default" r:id="rId12"/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23" w:rsidRDefault="00B54D23" w:rsidP="000C1395">
      <w:pPr>
        <w:spacing w:after="0" w:line="240" w:lineRule="auto"/>
      </w:pPr>
      <w:r>
        <w:separator/>
      </w:r>
    </w:p>
  </w:endnote>
  <w:endnote w:type="continuationSeparator" w:id="0">
    <w:p w:rsidR="00B54D23" w:rsidRDefault="00B54D23" w:rsidP="000C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221079"/>
      <w:docPartObj>
        <w:docPartGallery w:val="Page Numbers (Bottom of Page)"/>
        <w:docPartUnique/>
      </w:docPartObj>
    </w:sdtPr>
    <w:sdtEndPr/>
    <w:sdtContent>
      <w:p w:rsidR="000C1395" w:rsidRDefault="00F51E5C">
        <w:pPr>
          <w:pStyle w:val="a7"/>
          <w:jc w:val="right"/>
        </w:pPr>
        <w:r>
          <w:fldChar w:fldCharType="begin"/>
        </w:r>
        <w:r w:rsidR="000C1395">
          <w:instrText>PAGE   \* MERGEFORMAT</w:instrText>
        </w:r>
        <w:r>
          <w:fldChar w:fldCharType="separate"/>
        </w:r>
        <w:r w:rsidR="001A60CC">
          <w:rPr>
            <w:noProof/>
          </w:rPr>
          <w:t>2</w:t>
        </w:r>
        <w:r>
          <w:fldChar w:fldCharType="end"/>
        </w:r>
      </w:p>
    </w:sdtContent>
  </w:sdt>
  <w:p w:rsidR="000C1395" w:rsidRDefault="000C13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23" w:rsidRDefault="00B54D23" w:rsidP="000C1395">
      <w:pPr>
        <w:spacing w:after="0" w:line="240" w:lineRule="auto"/>
      </w:pPr>
      <w:r>
        <w:separator/>
      </w:r>
    </w:p>
  </w:footnote>
  <w:footnote w:type="continuationSeparator" w:id="0">
    <w:p w:rsidR="00B54D23" w:rsidRDefault="00B54D23" w:rsidP="000C1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60E"/>
    <w:multiLevelType w:val="hybridMultilevel"/>
    <w:tmpl w:val="8D1A8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A30FE"/>
    <w:multiLevelType w:val="multilevel"/>
    <w:tmpl w:val="57803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089686A"/>
    <w:multiLevelType w:val="hybridMultilevel"/>
    <w:tmpl w:val="431AA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Y3A5IWpuaWlsYGZko6SsGpxcWZ+XkgBYa1AD1i67QsAAAA"/>
  </w:docVars>
  <w:rsids>
    <w:rsidRoot w:val="00B579A7"/>
    <w:rsid w:val="00001165"/>
    <w:rsid w:val="0002366F"/>
    <w:rsid w:val="0002517A"/>
    <w:rsid w:val="00036AE8"/>
    <w:rsid w:val="00045E7C"/>
    <w:rsid w:val="000520FE"/>
    <w:rsid w:val="000657B2"/>
    <w:rsid w:val="000855AB"/>
    <w:rsid w:val="000871EA"/>
    <w:rsid w:val="000A16B4"/>
    <w:rsid w:val="000B3396"/>
    <w:rsid w:val="000C1395"/>
    <w:rsid w:val="000C7795"/>
    <w:rsid w:val="000E2A41"/>
    <w:rsid w:val="000E2C26"/>
    <w:rsid w:val="0010154B"/>
    <w:rsid w:val="001034C3"/>
    <w:rsid w:val="00104042"/>
    <w:rsid w:val="00115C5A"/>
    <w:rsid w:val="0012065C"/>
    <w:rsid w:val="0014692D"/>
    <w:rsid w:val="00155903"/>
    <w:rsid w:val="0016396A"/>
    <w:rsid w:val="001671C9"/>
    <w:rsid w:val="001679F4"/>
    <w:rsid w:val="00171CB9"/>
    <w:rsid w:val="00172F79"/>
    <w:rsid w:val="00192074"/>
    <w:rsid w:val="001A60CC"/>
    <w:rsid w:val="001C4FF1"/>
    <w:rsid w:val="001D2CCE"/>
    <w:rsid w:val="001D41B9"/>
    <w:rsid w:val="001D5FB9"/>
    <w:rsid w:val="00211759"/>
    <w:rsid w:val="00220AB0"/>
    <w:rsid w:val="00221998"/>
    <w:rsid w:val="002251D2"/>
    <w:rsid w:val="00230D13"/>
    <w:rsid w:val="0027647D"/>
    <w:rsid w:val="002A0FE5"/>
    <w:rsid w:val="002A338B"/>
    <w:rsid w:val="002C135C"/>
    <w:rsid w:val="002C3FAB"/>
    <w:rsid w:val="002D2D9D"/>
    <w:rsid w:val="002D772A"/>
    <w:rsid w:val="002E50E5"/>
    <w:rsid w:val="0030679F"/>
    <w:rsid w:val="0031479C"/>
    <w:rsid w:val="00316931"/>
    <w:rsid w:val="00340060"/>
    <w:rsid w:val="00345764"/>
    <w:rsid w:val="00353658"/>
    <w:rsid w:val="00357A4D"/>
    <w:rsid w:val="00360AAE"/>
    <w:rsid w:val="00372408"/>
    <w:rsid w:val="003753DC"/>
    <w:rsid w:val="00377E4D"/>
    <w:rsid w:val="003A05FB"/>
    <w:rsid w:val="003B1A90"/>
    <w:rsid w:val="003E29E8"/>
    <w:rsid w:val="003F4F47"/>
    <w:rsid w:val="00412C47"/>
    <w:rsid w:val="004223AF"/>
    <w:rsid w:val="00422AFF"/>
    <w:rsid w:val="00422B30"/>
    <w:rsid w:val="0042729F"/>
    <w:rsid w:val="004A3B61"/>
    <w:rsid w:val="004B2D46"/>
    <w:rsid w:val="004E4840"/>
    <w:rsid w:val="004F4417"/>
    <w:rsid w:val="004F52D4"/>
    <w:rsid w:val="005014AD"/>
    <w:rsid w:val="0050591D"/>
    <w:rsid w:val="005111A8"/>
    <w:rsid w:val="005418C0"/>
    <w:rsid w:val="005419F3"/>
    <w:rsid w:val="00544AD6"/>
    <w:rsid w:val="00560FC7"/>
    <w:rsid w:val="00564416"/>
    <w:rsid w:val="00567DC2"/>
    <w:rsid w:val="00575BC3"/>
    <w:rsid w:val="0058285A"/>
    <w:rsid w:val="00597008"/>
    <w:rsid w:val="005A3E4F"/>
    <w:rsid w:val="005B1D3C"/>
    <w:rsid w:val="005E071D"/>
    <w:rsid w:val="005F15B1"/>
    <w:rsid w:val="005F36A8"/>
    <w:rsid w:val="005F4C66"/>
    <w:rsid w:val="00611522"/>
    <w:rsid w:val="00614314"/>
    <w:rsid w:val="0062479F"/>
    <w:rsid w:val="006363A0"/>
    <w:rsid w:val="00645BF9"/>
    <w:rsid w:val="0065114B"/>
    <w:rsid w:val="00657E7F"/>
    <w:rsid w:val="00672CBD"/>
    <w:rsid w:val="00681631"/>
    <w:rsid w:val="0068177D"/>
    <w:rsid w:val="006B5D50"/>
    <w:rsid w:val="006B7449"/>
    <w:rsid w:val="006C78BD"/>
    <w:rsid w:val="006D093B"/>
    <w:rsid w:val="006D1348"/>
    <w:rsid w:val="006E46CC"/>
    <w:rsid w:val="006F7360"/>
    <w:rsid w:val="00730A78"/>
    <w:rsid w:val="00733B69"/>
    <w:rsid w:val="007428F9"/>
    <w:rsid w:val="0074540E"/>
    <w:rsid w:val="00755B55"/>
    <w:rsid w:val="00770DF6"/>
    <w:rsid w:val="00784431"/>
    <w:rsid w:val="007C5CB8"/>
    <w:rsid w:val="007D236C"/>
    <w:rsid w:val="0080466B"/>
    <w:rsid w:val="008054DB"/>
    <w:rsid w:val="0081321C"/>
    <w:rsid w:val="0082119A"/>
    <w:rsid w:val="008452DA"/>
    <w:rsid w:val="00846424"/>
    <w:rsid w:val="00857693"/>
    <w:rsid w:val="0086374E"/>
    <w:rsid w:val="00882A4B"/>
    <w:rsid w:val="008A05B9"/>
    <w:rsid w:val="008A671B"/>
    <w:rsid w:val="008A71FB"/>
    <w:rsid w:val="008B313B"/>
    <w:rsid w:val="008C32DC"/>
    <w:rsid w:val="008D2E6F"/>
    <w:rsid w:val="008E2F60"/>
    <w:rsid w:val="008E3281"/>
    <w:rsid w:val="008E3B24"/>
    <w:rsid w:val="008E7D54"/>
    <w:rsid w:val="008F00FE"/>
    <w:rsid w:val="0091188D"/>
    <w:rsid w:val="00923C6E"/>
    <w:rsid w:val="00927327"/>
    <w:rsid w:val="0095597D"/>
    <w:rsid w:val="00967DE3"/>
    <w:rsid w:val="00972058"/>
    <w:rsid w:val="009849A8"/>
    <w:rsid w:val="009A0530"/>
    <w:rsid w:val="009B123A"/>
    <w:rsid w:val="009B59EC"/>
    <w:rsid w:val="009D5FB6"/>
    <w:rsid w:val="009D7DBF"/>
    <w:rsid w:val="009E15C8"/>
    <w:rsid w:val="009F02DF"/>
    <w:rsid w:val="009F622C"/>
    <w:rsid w:val="009F6E98"/>
    <w:rsid w:val="00A05828"/>
    <w:rsid w:val="00A51F9F"/>
    <w:rsid w:val="00A63077"/>
    <w:rsid w:val="00A77027"/>
    <w:rsid w:val="00A85DE5"/>
    <w:rsid w:val="00A86DAC"/>
    <w:rsid w:val="00AA0050"/>
    <w:rsid w:val="00AC535A"/>
    <w:rsid w:val="00AD24C8"/>
    <w:rsid w:val="00AE1A25"/>
    <w:rsid w:val="00B07F2E"/>
    <w:rsid w:val="00B1772B"/>
    <w:rsid w:val="00B34EE9"/>
    <w:rsid w:val="00B4307C"/>
    <w:rsid w:val="00B52BBD"/>
    <w:rsid w:val="00B54D23"/>
    <w:rsid w:val="00B579A7"/>
    <w:rsid w:val="00B60040"/>
    <w:rsid w:val="00B72106"/>
    <w:rsid w:val="00B95E2F"/>
    <w:rsid w:val="00BA2348"/>
    <w:rsid w:val="00BA7329"/>
    <w:rsid w:val="00BC5074"/>
    <w:rsid w:val="00BD2796"/>
    <w:rsid w:val="00BD3397"/>
    <w:rsid w:val="00BD6C58"/>
    <w:rsid w:val="00C00FF2"/>
    <w:rsid w:val="00C03E12"/>
    <w:rsid w:val="00C05B91"/>
    <w:rsid w:val="00C31330"/>
    <w:rsid w:val="00C32B9E"/>
    <w:rsid w:val="00C40979"/>
    <w:rsid w:val="00C57A9C"/>
    <w:rsid w:val="00C619F5"/>
    <w:rsid w:val="00C6592C"/>
    <w:rsid w:val="00C83AFB"/>
    <w:rsid w:val="00C85DF4"/>
    <w:rsid w:val="00C94FE7"/>
    <w:rsid w:val="00C97486"/>
    <w:rsid w:val="00CA3DB7"/>
    <w:rsid w:val="00CA7661"/>
    <w:rsid w:val="00CC469A"/>
    <w:rsid w:val="00CC4B40"/>
    <w:rsid w:val="00CD619D"/>
    <w:rsid w:val="00CF2592"/>
    <w:rsid w:val="00D01A2E"/>
    <w:rsid w:val="00D16FA4"/>
    <w:rsid w:val="00D3188B"/>
    <w:rsid w:val="00D63150"/>
    <w:rsid w:val="00D7176A"/>
    <w:rsid w:val="00D96B41"/>
    <w:rsid w:val="00DA31F5"/>
    <w:rsid w:val="00DB6050"/>
    <w:rsid w:val="00DC4C06"/>
    <w:rsid w:val="00DD7D38"/>
    <w:rsid w:val="00DF4C4A"/>
    <w:rsid w:val="00E10D35"/>
    <w:rsid w:val="00E223A6"/>
    <w:rsid w:val="00E26414"/>
    <w:rsid w:val="00E47DFF"/>
    <w:rsid w:val="00E72066"/>
    <w:rsid w:val="00E7209A"/>
    <w:rsid w:val="00E72589"/>
    <w:rsid w:val="00E76B15"/>
    <w:rsid w:val="00EA5063"/>
    <w:rsid w:val="00ED60BA"/>
    <w:rsid w:val="00EF3515"/>
    <w:rsid w:val="00EF720F"/>
    <w:rsid w:val="00F027EA"/>
    <w:rsid w:val="00F042D4"/>
    <w:rsid w:val="00F421DA"/>
    <w:rsid w:val="00F51E5C"/>
    <w:rsid w:val="00F66D8E"/>
    <w:rsid w:val="00F71BD4"/>
    <w:rsid w:val="00F72C9D"/>
    <w:rsid w:val="00F85AF4"/>
    <w:rsid w:val="00F86EF9"/>
    <w:rsid w:val="00F87521"/>
    <w:rsid w:val="00FA675D"/>
    <w:rsid w:val="00FD6D71"/>
    <w:rsid w:val="00FD7C8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620A7-858D-49C4-BD31-F0978A4D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A25"/>
    <w:rPr>
      <w:b/>
      <w:bCs/>
    </w:rPr>
  </w:style>
  <w:style w:type="character" w:customStyle="1" w:styleId="blk">
    <w:name w:val="blk"/>
    <w:basedOn w:val="a0"/>
    <w:rsid w:val="000855AB"/>
  </w:style>
  <w:style w:type="table" w:styleId="a4">
    <w:name w:val="Table Grid"/>
    <w:basedOn w:val="a1"/>
    <w:uiPriority w:val="39"/>
    <w:rsid w:val="008A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395"/>
  </w:style>
  <w:style w:type="paragraph" w:styleId="a7">
    <w:name w:val="footer"/>
    <w:basedOn w:val="a"/>
    <w:link w:val="a8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395"/>
  </w:style>
  <w:style w:type="paragraph" w:styleId="a9">
    <w:name w:val="Normal (Web)"/>
    <w:basedOn w:val="a"/>
    <w:uiPriority w:val="99"/>
    <w:unhideWhenUsed/>
    <w:rsid w:val="0075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55B5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04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7E4D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A0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m@rusm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ro@rusl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lo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Pacioli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 Андрей Александрович</dc:creator>
  <cp:lastModifiedBy>Андрей Андерсен</cp:lastModifiedBy>
  <cp:revision>5</cp:revision>
  <cp:lastPrinted>2019-11-26T08:12:00Z</cp:lastPrinted>
  <dcterms:created xsi:type="dcterms:W3CDTF">2019-11-29T19:26:00Z</dcterms:created>
  <dcterms:modified xsi:type="dcterms:W3CDTF">2019-12-02T07:50:00Z</dcterms:modified>
</cp:coreProperties>
</file>